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272EA" w:rsidRDefault="00E84076">
      <w:pPr>
        <w:pStyle w:val="pji"/>
      </w:pPr>
      <w:r>
        <w:rPr>
          <w:rStyle w:val="s3"/>
        </w:rPr>
        <w:t xml:space="preserve">Приложение 5 изложено в редакции </w:t>
      </w:r>
      <w:hyperlink r:id="rId6" w:history="1">
        <w:r>
          <w:rPr>
            <w:rStyle w:val="a4"/>
            <w:i/>
            <w:iCs/>
          </w:rPr>
          <w:t>совместного приказа</w:t>
        </w:r>
      </w:hyperlink>
      <w:r>
        <w:rPr>
          <w:rStyle w:val="s3"/>
        </w:rPr>
        <w:t xml:space="preserve"> от 16.01.24 г. Министра торговли и интеграции РК № 38-НҚ, Министра энергетики РК № 16, Министра туризма и спорта РК № 17, Министра экологии и природных ресурсов РК № 7, Министра сельского хозяйства РК № 20, Министра культуры и информации РК № 16-НҚ, Министра водных ресурсов и ирригации РК № 10, Министра транспорта РК № 29, и.о. Министра промышленности и строительства РК № 19, и.о. Министра просвещения РК № 9, Министра цифрового развития, инноваций и аэрокосмической промышленности РК № 26/НҚ, Министра науки и высшего образования РК № 31 и Министра здравоохранения РК № 2 (введен в действие с 3 февраля 2024 г.) (</w:t>
      </w:r>
      <w:hyperlink r:id="rId7" w:history="1">
        <w:r>
          <w:rPr>
            <w:rStyle w:val="a4"/>
            <w:i/>
            <w:iCs/>
          </w:rPr>
          <w:t>см. стар. ред.</w:t>
        </w:r>
      </w:hyperlink>
      <w:r>
        <w:rPr>
          <w:rStyle w:val="s3"/>
        </w:rPr>
        <w:t>)</w:t>
      </w:r>
    </w:p>
    <w:p w:rsidR="003272EA" w:rsidRDefault="00E84076">
      <w:pPr>
        <w:pStyle w:val="pr"/>
      </w:pPr>
      <w:r>
        <w:t>Приложение 5</w:t>
      </w:r>
    </w:p>
    <w:p w:rsidR="003272EA" w:rsidRDefault="00E84076">
      <w:pPr>
        <w:pStyle w:val="pr"/>
      </w:pPr>
      <w:r>
        <w:t xml:space="preserve">к </w:t>
      </w:r>
      <w:hyperlink r:id="rId8" w:history="1">
        <w:r>
          <w:rPr>
            <w:rStyle w:val="a4"/>
          </w:rPr>
          <w:t>совместному приказу</w:t>
        </w:r>
      </w:hyperlink>
    </w:p>
    <w:p w:rsidR="003272EA" w:rsidRDefault="00E84076">
      <w:pPr>
        <w:pStyle w:val="pr"/>
      </w:pPr>
      <w:r>
        <w:t>Министра торговли и интеграции</w:t>
      </w:r>
    </w:p>
    <w:p w:rsidR="003272EA" w:rsidRDefault="00E84076">
      <w:pPr>
        <w:pStyle w:val="pr"/>
      </w:pPr>
      <w:r>
        <w:t>Республики Казахстан</w:t>
      </w:r>
    </w:p>
    <w:p w:rsidR="003272EA" w:rsidRDefault="00E84076">
      <w:pPr>
        <w:pStyle w:val="pr"/>
      </w:pPr>
      <w:r>
        <w:t xml:space="preserve">от 21 ноября 2023 года № 410-НҚ, </w:t>
      </w:r>
    </w:p>
    <w:p w:rsidR="003272EA" w:rsidRDefault="00E84076">
      <w:pPr>
        <w:pStyle w:val="pr"/>
      </w:pPr>
      <w:r>
        <w:t>Министра энергетики</w:t>
      </w:r>
    </w:p>
    <w:p w:rsidR="003272EA" w:rsidRDefault="00E84076">
      <w:pPr>
        <w:pStyle w:val="pr"/>
      </w:pPr>
      <w:r>
        <w:t>Республики Казахстан</w:t>
      </w:r>
    </w:p>
    <w:p w:rsidR="003272EA" w:rsidRDefault="00E84076">
      <w:pPr>
        <w:pStyle w:val="pr"/>
      </w:pPr>
      <w:r>
        <w:t>от 22 ноября 2023 года № 412,</w:t>
      </w:r>
    </w:p>
    <w:p w:rsidR="003272EA" w:rsidRDefault="00E84076">
      <w:pPr>
        <w:pStyle w:val="pr"/>
      </w:pPr>
      <w:r>
        <w:t>Министра туризма и спорта</w:t>
      </w:r>
    </w:p>
    <w:p w:rsidR="003272EA" w:rsidRDefault="00E84076">
      <w:pPr>
        <w:pStyle w:val="pr"/>
      </w:pPr>
      <w:r>
        <w:t>Республики Казахстан</w:t>
      </w:r>
    </w:p>
    <w:p w:rsidR="003272EA" w:rsidRDefault="00E84076">
      <w:pPr>
        <w:pStyle w:val="pr"/>
      </w:pPr>
      <w:r>
        <w:t>от 22 ноября 2023 года № 299,</w:t>
      </w:r>
    </w:p>
    <w:p w:rsidR="003272EA" w:rsidRDefault="00E84076">
      <w:pPr>
        <w:pStyle w:val="pr"/>
      </w:pPr>
      <w:r>
        <w:t xml:space="preserve">Министра экологии и природных ресурсов </w:t>
      </w:r>
    </w:p>
    <w:p w:rsidR="003272EA" w:rsidRDefault="00E84076">
      <w:pPr>
        <w:pStyle w:val="pr"/>
      </w:pPr>
      <w:r>
        <w:t>Республики Казахстан</w:t>
      </w:r>
    </w:p>
    <w:p w:rsidR="003272EA" w:rsidRDefault="00E84076">
      <w:pPr>
        <w:pStyle w:val="pr"/>
      </w:pPr>
      <w:r>
        <w:t>от 22 ноября 2023 года № 327,</w:t>
      </w:r>
    </w:p>
    <w:p w:rsidR="003272EA" w:rsidRDefault="00E84076">
      <w:pPr>
        <w:pStyle w:val="pr"/>
      </w:pPr>
      <w:r>
        <w:t>Министра сельского хозяйства</w:t>
      </w:r>
    </w:p>
    <w:p w:rsidR="003272EA" w:rsidRDefault="00E84076">
      <w:pPr>
        <w:pStyle w:val="pr"/>
      </w:pPr>
      <w:r>
        <w:t xml:space="preserve">Республики Казахстан </w:t>
      </w:r>
    </w:p>
    <w:p w:rsidR="003272EA" w:rsidRDefault="00E84076">
      <w:pPr>
        <w:pStyle w:val="pr"/>
      </w:pPr>
      <w:r>
        <w:t xml:space="preserve">от 22 ноября 2023 года № 401, </w:t>
      </w:r>
    </w:p>
    <w:p w:rsidR="003272EA" w:rsidRDefault="00E84076">
      <w:pPr>
        <w:pStyle w:val="pr"/>
      </w:pPr>
      <w:r>
        <w:t xml:space="preserve">Министра культуры и информации </w:t>
      </w:r>
    </w:p>
    <w:p w:rsidR="003272EA" w:rsidRDefault="00E84076">
      <w:pPr>
        <w:pStyle w:val="pr"/>
      </w:pPr>
      <w:r>
        <w:t>Республики Казахстан</w:t>
      </w:r>
    </w:p>
    <w:p w:rsidR="003272EA" w:rsidRDefault="00E84076">
      <w:pPr>
        <w:pStyle w:val="pr"/>
      </w:pPr>
      <w:r>
        <w:t>от 22 ноября 2023 года № 450-НҚ,</w:t>
      </w:r>
    </w:p>
    <w:p w:rsidR="003272EA" w:rsidRDefault="00E84076">
      <w:pPr>
        <w:pStyle w:val="pr"/>
      </w:pPr>
      <w:r>
        <w:t>Министра водных ресурсов</w:t>
      </w:r>
    </w:p>
    <w:p w:rsidR="003272EA" w:rsidRDefault="00E84076">
      <w:pPr>
        <w:pStyle w:val="pr"/>
      </w:pPr>
      <w:r>
        <w:t>и ирригации Республики Казахстан</w:t>
      </w:r>
    </w:p>
    <w:p w:rsidR="003272EA" w:rsidRDefault="00E84076">
      <w:pPr>
        <w:pStyle w:val="pr"/>
      </w:pPr>
      <w:r>
        <w:t>от 22 ноября 2023 года № 16,</w:t>
      </w:r>
    </w:p>
    <w:p w:rsidR="003272EA" w:rsidRDefault="00E84076">
      <w:pPr>
        <w:pStyle w:val="pr"/>
      </w:pPr>
      <w:r>
        <w:t>исполняющего обязанности</w:t>
      </w:r>
    </w:p>
    <w:p w:rsidR="003272EA" w:rsidRDefault="00E84076">
      <w:pPr>
        <w:pStyle w:val="pr"/>
      </w:pPr>
      <w:r>
        <w:t>Министра транспорта</w:t>
      </w:r>
    </w:p>
    <w:p w:rsidR="003272EA" w:rsidRDefault="00E84076">
      <w:pPr>
        <w:pStyle w:val="pr"/>
      </w:pPr>
      <w:r>
        <w:t>Республики Казахстан</w:t>
      </w:r>
    </w:p>
    <w:p w:rsidR="003272EA" w:rsidRDefault="00E84076">
      <w:pPr>
        <w:pStyle w:val="pr"/>
      </w:pPr>
      <w:r>
        <w:t>от 23 ноября 2023 года № 91,</w:t>
      </w:r>
    </w:p>
    <w:p w:rsidR="003272EA" w:rsidRDefault="00E84076">
      <w:pPr>
        <w:pStyle w:val="pr"/>
      </w:pPr>
      <w:r>
        <w:t xml:space="preserve">Министра промышленности и строительства </w:t>
      </w:r>
    </w:p>
    <w:p w:rsidR="003272EA" w:rsidRDefault="00E84076">
      <w:pPr>
        <w:pStyle w:val="pr"/>
      </w:pPr>
      <w:r>
        <w:t>Республики Казахстан</w:t>
      </w:r>
    </w:p>
    <w:p w:rsidR="003272EA" w:rsidRDefault="00E84076">
      <w:pPr>
        <w:pStyle w:val="pr"/>
      </w:pPr>
      <w:r>
        <w:t>от 23 ноября 2023 года № 84,</w:t>
      </w:r>
    </w:p>
    <w:p w:rsidR="003272EA" w:rsidRDefault="00E84076">
      <w:pPr>
        <w:pStyle w:val="pr"/>
      </w:pPr>
      <w:r>
        <w:t>Министра просвещения</w:t>
      </w:r>
    </w:p>
    <w:p w:rsidR="003272EA" w:rsidRDefault="00E84076">
      <w:pPr>
        <w:pStyle w:val="pr"/>
      </w:pPr>
      <w:r>
        <w:t>Республики Казахстан</w:t>
      </w:r>
    </w:p>
    <w:p w:rsidR="003272EA" w:rsidRDefault="00E84076">
      <w:pPr>
        <w:pStyle w:val="pr"/>
      </w:pPr>
      <w:r>
        <w:t xml:space="preserve">от 23 ноября 2023 года № 347, </w:t>
      </w:r>
    </w:p>
    <w:p w:rsidR="003272EA" w:rsidRDefault="00E84076">
      <w:pPr>
        <w:pStyle w:val="pr"/>
      </w:pPr>
      <w:r>
        <w:t xml:space="preserve">Министра цифрового развития, инноваций </w:t>
      </w:r>
    </w:p>
    <w:p w:rsidR="003272EA" w:rsidRDefault="00E84076">
      <w:pPr>
        <w:pStyle w:val="pr"/>
      </w:pPr>
      <w:r>
        <w:lastRenderedPageBreak/>
        <w:t>И аэрокосмической промышленности</w:t>
      </w:r>
    </w:p>
    <w:p w:rsidR="003272EA" w:rsidRDefault="00E84076">
      <w:pPr>
        <w:pStyle w:val="pr"/>
      </w:pPr>
      <w:r>
        <w:t>Республики Казахстан</w:t>
      </w:r>
    </w:p>
    <w:p w:rsidR="003272EA" w:rsidRDefault="00E84076">
      <w:pPr>
        <w:pStyle w:val="pr"/>
      </w:pPr>
      <w:r>
        <w:t xml:space="preserve">от 23 ноября 2023 года № 572/НҚ, </w:t>
      </w:r>
    </w:p>
    <w:p w:rsidR="003272EA" w:rsidRDefault="00E84076">
      <w:pPr>
        <w:pStyle w:val="pr"/>
      </w:pPr>
      <w:r>
        <w:t>Министра науки и высшего образования</w:t>
      </w:r>
    </w:p>
    <w:p w:rsidR="003272EA" w:rsidRDefault="00E84076">
      <w:pPr>
        <w:pStyle w:val="pr"/>
      </w:pPr>
      <w:r>
        <w:t>Республики Казахстан</w:t>
      </w:r>
    </w:p>
    <w:p w:rsidR="003272EA" w:rsidRDefault="00E84076">
      <w:pPr>
        <w:pStyle w:val="pr"/>
      </w:pPr>
      <w:r>
        <w:t>от 23 ноября 2023 года № 598 и</w:t>
      </w:r>
    </w:p>
    <w:p w:rsidR="003272EA" w:rsidRDefault="00E84076">
      <w:pPr>
        <w:pStyle w:val="pr"/>
      </w:pPr>
      <w:r>
        <w:t>исполняющего обязанности</w:t>
      </w:r>
    </w:p>
    <w:p w:rsidR="003272EA" w:rsidRDefault="00E84076">
      <w:pPr>
        <w:pStyle w:val="pr"/>
      </w:pPr>
      <w:r>
        <w:t>Министра здравоохранения</w:t>
      </w:r>
    </w:p>
    <w:p w:rsidR="003272EA" w:rsidRDefault="00E84076">
      <w:pPr>
        <w:pStyle w:val="pr"/>
      </w:pPr>
      <w:r>
        <w:t>Республики Казахстан</w:t>
      </w:r>
    </w:p>
    <w:p w:rsidR="003272EA" w:rsidRDefault="00E84076">
      <w:pPr>
        <w:pStyle w:val="pr"/>
      </w:pPr>
      <w:r>
        <w:t>от 23 ноября 2023 года № 167</w:t>
      </w:r>
    </w:p>
    <w:p w:rsidR="003272EA" w:rsidRDefault="00E84076">
      <w:pPr>
        <w:pStyle w:val="pr"/>
      </w:pPr>
      <w:r>
        <w:t>«Об утверждении правил,</w:t>
      </w:r>
    </w:p>
    <w:p w:rsidR="003272EA" w:rsidRDefault="00E84076">
      <w:pPr>
        <w:pStyle w:val="pr"/>
      </w:pPr>
      <w:r>
        <w:t>форм государственной финансовой</w:t>
      </w:r>
    </w:p>
    <w:p w:rsidR="003272EA" w:rsidRDefault="00E84076">
      <w:pPr>
        <w:pStyle w:val="pr"/>
      </w:pPr>
      <w:r>
        <w:t>поддержки, отраслей экономики,</w:t>
      </w:r>
    </w:p>
    <w:p w:rsidR="003272EA" w:rsidRDefault="00E84076">
      <w:pPr>
        <w:pStyle w:val="pr"/>
      </w:pPr>
      <w:r>
        <w:t>в которых осуществляют</w:t>
      </w:r>
    </w:p>
    <w:p w:rsidR="003272EA" w:rsidRDefault="00E84076">
      <w:pPr>
        <w:pStyle w:val="pr"/>
      </w:pPr>
      <w:r>
        <w:t>деятельность субъекты частного</w:t>
      </w:r>
    </w:p>
    <w:p w:rsidR="003272EA" w:rsidRDefault="00E84076">
      <w:pPr>
        <w:pStyle w:val="pr"/>
      </w:pPr>
      <w:r>
        <w:t>предпринимательства, подлежащие</w:t>
      </w:r>
    </w:p>
    <w:p w:rsidR="003272EA" w:rsidRDefault="00E84076">
      <w:pPr>
        <w:pStyle w:val="pr"/>
      </w:pPr>
      <w:r>
        <w:t>государственной поддержке»</w:t>
      </w:r>
    </w:p>
    <w:p w:rsidR="003272EA" w:rsidRDefault="00E84076">
      <w:pPr>
        <w:pStyle w:val="pr"/>
      </w:pPr>
      <w:r>
        <w:t> </w:t>
      </w:r>
    </w:p>
    <w:p w:rsidR="003272EA" w:rsidRDefault="00E84076">
      <w:pPr>
        <w:pStyle w:val="pr"/>
      </w:pPr>
      <w:r>
        <w:t> </w:t>
      </w:r>
    </w:p>
    <w:p w:rsidR="003272EA" w:rsidRDefault="00E84076">
      <w:pPr>
        <w:pStyle w:val="pc"/>
      </w:pPr>
      <w:r>
        <w:rPr>
          <w:rStyle w:val="s1"/>
        </w:rPr>
        <w:t>Правила</w:t>
      </w:r>
      <w:r>
        <w:rPr>
          <w:rStyle w:val="s1"/>
        </w:rPr>
        <w:br/>
        <w:t>субсидирования части наценки на товар и части арендного платежа, составляющего доход исламских</w:t>
      </w:r>
      <w:r>
        <w:rPr>
          <w:rStyle w:val="s1"/>
        </w:rPr>
        <w:br/>
        <w:t>банков, при финансировании исламскими банками субъектов предпринимательства</w:t>
      </w:r>
    </w:p>
    <w:p w:rsidR="003272EA" w:rsidRDefault="00E84076">
      <w:pPr>
        <w:pStyle w:val="pc"/>
      </w:pPr>
      <w:r>
        <w:rPr>
          <w:rStyle w:val="s3"/>
        </w:rPr>
        <w:t xml:space="preserve">(с </w:t>
      </w:r>
      <w:hyperlink r:id="rId9" w:history="1">
        <w:r>
          <w:rPr>
            <w:rStyle w:val="a4"/>
            <w:i/>
            <w:iCs/>
          </w:rPr>
          <w:t>изменениями</w:t>
        </w:r>
      </w:hyperlink>
      <w:r>
        <w:rPr>
          <w:rStyle w:val="s3"/>
        </w:rPr>
        <w:t xml:space="preserve"> от 03.02.2024 г.)</w:t>
      </w:r>
    </w:p>
    <w:p w:rsidR="003272EA" w:rsidRDefault="00E84076">
      <w:pPr>
        <w:pStyle w:val="pj"/>
      </w:pPr>
      <w:r>
        <w:t> </w:t>
      </w:r>
    </w:p>
    <w:p w:rsidR="003272EA" w:rsidRDefault="00E84076">
      <w:pPr>
        <w:pStyle w:val="pj"/>
      </w:pPr>
      <w:r>
        <w:t> </w:t>
      </w:r>
    </w:p>
    <w:p w:rsidR="003272EA" w:rsidRDefault="00E84076">
      <w:pPr>
        <w:pStyle w:val="pc"/>
      </w:pPr>
      <w:r>
        <w:rPr>
          <w:b/>
          <w:bCs/>
        </w:rPr>
        <w:t>Глава 1. Общие положения</w:t>
      </w:r>
    </w:p>
    <w:p w:rsidR="003272EA" w:rsidRDefault="00E84076">
      <w:pPr>
        <w:pStyle w:val="pj"/>
      </w:pPr>
      <w:r>
        <w:t> </w:t>
      </w:r>
    </w:p>
    <w:p w:rsidR="003272EA" w:rsidRDefault="00E84076">
      <w:pPr>
        <w:pStyle w:val="pj"/>
      </w:pPr>
      <w:r>
        <w:t xml:space="preserve">1. Настоящие Правила субсидирования части наценки на товар и части арендного платежа, составляющего доход исламских банков, при финансировании исламскими банками субъектов предпринимательства (далее - Правила субсидирования при финансировании исламскими банками) разработаны в соответствии с </w:t>
      </w:r>
      <w:hyperlink r:id="rId10" w:history="1">
        <w:r>
          <w:rPr>
            <w:rStyle w:val="a4"/>
          </w:rPr>
          <w:t>Предпринимательским кодексом</w:t>
        </w:r>
      </w:hyperlink>
      <w:r>
        <w:t xml:space="preserve"> Республики Казахстан (далее - Кодекс) и определяют условия и механизм субсидирования части наценки на товар/части арендного платежа, составляющего доход исламского банка/исламской лизинговой компании по финансированию исламских банков/исламских лизинговых компаний, предоставляемым субъектам предпринимательства.</w:t>
      </w:r>
    </w:p>
    <w:p w:rsidR="003272EA" w:rsidRDefault="00E84076">
      <w:pPr>
        <w:pStyle w:val="pj"/>
      </w:pPr>
      <w:r>
        <w:t>2. В настоящих Правилах субсидирования при финансировании исламскими банками используются следующие основные понятия:</w:t>
      </w:r>
    </w:p>
    <w:p w:rsidR="003272EA" w:rsidRDefault="00E84076">
      <w:pPr>
        <w:pStyle w:val="pj"/>
      </w:pPr>
      <w:r>
        <w:t>1) пополнение оборотных средств - целевое назначение кредита предпринимателя, связанное с заявленной деятельностью предпринимателя и исключающее оплату налоговых обязательств, пенсионных и социальных отчислений, таможенных платежей/сборов/пошлин;</w:t>
      </w:r>
    </w:p>
    <w:p w:rsidR="003272EA" w:rsidRDefault="00E84076">
      <w:pPr>
        <w:pStyle w:val="pj"/>
      </w:pPr>
      <w:r>
        <w:lastRenderedPageBreak/>
        <w:t>2) информационная система - организационно-упорядоченная совокупность информационно-коммуникационных технологий, обслуживающего персонала и технической документации, реализующих определенные технологические действия посредством информационного взаимодействия и предназначенных для решения конкретных функциональных задач;</w:t>
      </w:r>
    </w:p>
    <w:p w:rsidR="003272EA" w:rsidRDefault="00E84076">
      <w:pPr>
        <w:pStyle w:val="pj"/>
      </w:pPr>
      <w:r>
        <w:t>3) банк-платежный агент - уполномоченный банк исламской лизинговой компании, который согласовывается с финансовым агентством и осуществляет функции по ведению специального счета исламской лизинговой компании, предназначенного для перечисления и списания сумм субсидий по договорам исламского лизинга исламских лизинговых компаний;</w:t>
      </w:r>
    </w:p>
    <w:p w:rsidR="003272EA" w:rsidRDefault="00E84076">
      <w:pPr>
        <w:pStyle w:val="pj"/>
      </w:pPr>
      <w:r>
        <w:t>4) местный координатор - определяемое акимом области (столицы, городов республиканского значения) структурное подразделение местного исполнительного органа (города/района), осуществляющее консультационное сопровождение предпринимателей по подготовке и сбору документов;</w:t>
      </w:r>
    </w:p>
    <w:p w:rsidR="003272EA" w:rsidRDefault="00E84076">
      <w:pPr>
        <w:pStyle w:val="pj"/>
      </w:pPr>
      <w:r>
        <w:t>5) проект - совокупность действий и мероприятий в различных направлениях бизнеса, осуществляемых предпринимателем в качестве инициативной деятельности, направленной на получение дохода и не противоречащей законодательству Республики Казахстан (в рамках одного проекта возможно получение нескольких видов финансирования);</w:t>
      </w:r>
    </w:p>
    <w:p w:rsidR="003272EA" w:rsidRDefault="00E84076">
      <w:pPr>
        <w:pStyle w:val="pj"/>
      </w:pPr>
      <w:r>
        <w:t>6) инвестиции - приобретение и (или) строительство и (или) модернизация и (или) реконструкция и (или) капитальный ремонт основных средств, приобретение биологических и (или) нематериальных активов. Расходы по налогу на добавленную стоимость, включенные в стоимость основных средств/материальных активов согласно счетам к оплате, связанные с указанными в данном определении целями, также относятся к инвестициям;</w:t>
      </w:r>
    </w:p>
    <w:p w:rsidR="003272EA" w:rsidRDefault="00E84076">
      <w:pPr>
        <w:pStyle w:val="pj"/>
      </w:pPr>
      <w:r>
        <w:t xml:space="preserve">7) исламский банк - банк второго уровня, осуществляющий банковскую деятельность, предусмотренную </w:t>
      </w:r>
      <w:hyperlink r:id="rId11" w:anchor="sub_id=52010000" w:history="1">
        <w:r>
          <w:rPr>
            <w:rStyle w:val="a4"/>
          </w:rPr>
          <w:t>главой 4-1</w:t>
        </w:r>
      </w:hyperlink>
      <w:r>
        <w:t xml:space="preserve"> Закона Республики Казахстан «О банках и банковской деятельности в Республике Казахстан», на основании лицензии, в рамках реализации настоящих Правил субсидирования при финансировании исламскими банками;</w:t>
      </w:r>
    </w:p>
    <w:p w:rsidR="003272EA" w:rsidRDefault="00E84076">
      <w:pPr>
        <w:pStyle w:val="pj"/>
      </w:pPr>
      <w:r>
        <w:t>8) финансирование, предоставляемое исламским банком (далее - финансирование) - отсрочка или рассрочка платежа за товар, предоставляемые исламским банком/исламской лизинговой компанией предпринимателю, и/или предоставление исламским банком/исламской лизинговой компанией имущества (предмета лизинга) предпринимателю на условиях лизинга (аренды);</w:t>
      </w:r>
    </w:p>
    <w:p w:rsidR="003272EA" w:rsidRDefault="00E84076">
      <w:pPr>
        <w:pStyle w:val="pj"/>
      </w:pPr>
      <w:r>
        <w:t xml:space="preserve">9) исламская лизинговая компания - юридическое лицо, созданное в форме акционерного общества, не являющееся банком, осуществляющее свою деятельность в соответствии с </w:t>
      </w:r>
      <w:hyperlink r:id="rId12" w:anchor="sub_id=24010000" w:history="1">
        <w:r>
          <w:rPr>
            <w:rStyle w:val="a4"/>
          </w:rPr>
          <w:t>главой 2-1</w:t>
        </w:r>
      </w:hyperlink>
      <w:r>
        <w:t xml:space="preserve"> Закона Республики Казахстан «О финансовом лизинге» (далее - Закон), участвующее в рамках реализации настоящих Правил субсидирования при финансировании исламскими банками;</w:t>
      </w:r>
    </w:p>
    <w:p w:rsidR="003272EA" w:rsidRDefault="00E84076">
      <w:pPr>
        <w:pStyle w:val="pj"/>
      </w:pPr>
      <w:r>
        <w:t>10) договор исламского лизинга - письменное соглашение, заключенное между исламской лизинговой компанией и предпринимателем, по условиям которого исламская лизинговая компания предоставляет предпринимателю имущество (предмет лизинга) на условиях лизинга (аренды);</w:t>
      </w:r>
    </w:p>
    <w:p w:rsidR="003272EA" w:rsidRDefault="00E84076">
      <w:pPr>
        <w:pStyle w:val="pj"/>
      </w:pPr>
      <w:r>
        <w:lastRenderedPageBreak/>
        <w:t>11) договор субсидирования по исламскому финансированию (далее - договор субсидирования) - трехстороннее письменное соглашение, заключаемое между финансовым агентством, исламским банком/исламской лизинговой компанией и предпринимателем, по условиям которого финансовое агентство частично субсидирует наценку на товар/часть арендного платежа, составляющего доход исламского банка/исламской лизинговой компании, по финансированию предпринимателя, выданному исламским банком/исламской лизинговой компанией, по форме, утверждаемой уполномоченным органом по предпринимательству;</w:t>
      </w:r>
    </w:p>
    <w:p w:rsidR="003272EA" w:rsidRDefault="00E84076">
      <w:pPr>
        <w:pStyle w:val="pj"/>
      </w:pPr>
      <w:r>
        <w:t>12) предприниматель - субъект малого и (или) среднего предпринимательства, осуществляющий свою деятельность в рамках настоящих Правил субсидирования при финансировании исламскими банками;</w:t>
      </w:r>
    </w:p>
    <w:p w:rsidR="003272EA" w:rsidRDefault="00E84076">
      <w:pPr>
        <w:pStyle w:val="pj"/>
      </w:pPr>
      <w:r>
        <w:t xml:space="preserve">13) ранее утвержденная программа поддержки предпринимательства/ранее утвержденные программы поддержки предпринимательства - Государственная программа поддержки и развития бизнеса «Дорожная карта бизнеса-2020», утвержденная </w:t>
      </w:r>
      <w:hyperlink r:id="rId13" w:history="1">
        <w:r>
          <w:rPr>
            <w:rStyle w:val="a4"/>
          </w:rPr>
          <w:t>постановлением</w:t>
        </w:r>
      </w:hyperlink>
      <w:r>
        <w:t xml:space="preserve"> Правительства Республики Казахстан от 25 августа 2018 года № 522, Государственная программа поддержки и развития бизнеса «Дорожная карта бизнеса-2025», утвержденная </w:t>
      </w:r>
      <w:hyperlink r:id="rId14" w:history="1">
        <w:r>
          <w:rPr>
            <w:rStyle w:val="a4"/>
          </w:rPr>
          <w:t>постановлением</w:t>
        </w:r>
      </w:hyperlink>
      <w:r>
        <w:t xml:space="preserve"> Правительства Республики Казахстан от 24 декабря 2019 года № 968, Национальный проект по развитию предпринимательства на 2021 - 2025 годы, утвержденный </w:t>
      </w:r>
      <w:hyperlink r:id="rId15" w:history="1">
        <w:r>
          <w:rPr>
            <w:rStyle w:val="a4"/>
          </w:rPr>
          <w:t>постановлением</w:t>
        </w:r>
      </w:hyperlink>
      <w:r>
        <w:t xml:space="preserve"> Правительства Республики Казахстан от 12 октября 2021 года № 728;</w:t>
      </w:r>
    </w:p>
    <w:p w:rsidR="003272EA" w:rsidRDefault="00E84076">
      <w:pPr>
        <w:pStyle w:val="pj"/>
      </w:pPr>
      <w:r>
        <w:t>14) финансовое агентство - акционерное общество «Фонд развития предпринимательства «Даму»;</w:t>
      </w:r>
    </w:p>
    <w:p w:rsidR="003272EA" w:rsidRDefault="00E84076">
      <w:pPr>
        <w:pStyle w:val="pj"/>
      </w:pPr>
      <w:r>
        <w:t>15) рефинансирование - замещение за счет средств финансирования ранее выданного финансирования предпринимателю, при этом в сумму рефинансирования входит только основной долг без учета наценки на товар, штрафов, пени и иных платежей, связанных с взысканием задолженности, как в судебном, так и во внесудебном порядке;</w:t>
      </w:r>
    </w:p>
    <w:p w:rsidR="003272EA" w:rsidRDefault="00E84076">
      <w:pPr>
        <w:pStyle w:val="pj"/>
      </w:pPr>
      <w:r>
        <w:t>16) договор финансирования - письменное соглашение, заключенное между исламским банком и предпринимателем, по условиям которого исламский банк предоставляет коммерческий кредит предпринимателю - покупателю или продавцу товара либо предоставляет предпринимателю имущество (предмет лизинга) на условиях лизинга (аренды) (к договору финансирования также относится генеральное соглашение финансирования, в рамках которого исламским банком и предпринимателем заключаются отдельные договоры о предоставлении коммерческого кредита (финансирования);</w:t>
      </w:r>
    </w:p>
    <w:p w:rsidR="003272EA" w:rsidRDefault="00E84076">
      <w:pPr>
        <w:pStyle w:val="pj"/>
      </w:pPr>
      <w:r>
        <w:t>17) государственные институты развития - национальные управляющие холдинги, национальные холдинги, акционерные общества, контрольные пакеты акций которых принадлежат национальному управляющему холдингу или национальному холдингу, оказывающие меры государственной поддержки в различных секторах экономики;</w:t>
      </w:r>
    </w:p>
    <w:p w:rsidR="003272EA" w:rsidRDefault="00E84076">
      <w:pPr>
        <w:pStyle w:val="pj"/>
      </w:pPr>
      <w:r>
        <w:t xml:space="preserve">18) целевое использование - использование предпринимателем финансирования исламских банков/исламских лизинговых компаний, полученного по договору финансирования на цели, соответствующие условиям настоящих Правил субсидирования при финансировании исламскими банками (целевое использование подтверждается соответствующими документами, которые в совокупности подтверждают оплату, получение и использование предпринимателем в полном объеме актива/работ/услуг и </w:t>
      </w:r>
      <w:r>
        <w:lastRenderedPageBreak/>
        <w:t>(или) достижение других целей, в соответствии с условиями настоящих Правил субсидирования при финансировании исламскими банками);</w:t>
      </w:r>
    </w:p>
    <w:p w:rsidR="003272EA" w:rsidRDefault="00E84076">
      <w:pPr>
        <w:pStyle w:val="pj"/>
      </w:pPr>
      <w:r>
        <w:t>19) региональный координатор - определяемое акимом области (столицы, городов республиканского значения) структурное подразделение местного исполнительного органа;</w:t>
      </w:r>
    </w:p>
    <w:p w:rsidR="003272EA" w:rsidRDefault="00E84076">
      <w:pPr>
        <w:pStyle w:val="pj"/>
      </w:pPr>
      <w:r>
        <w:t>20) субсидии - периодические выплаты на безвозмездной и безвозвратной основе, выплачиваемые финансовым агентством исламскому банку/исламской лизинговой компании, в рамках субсидирования предпринимателей на основании договоров субсидирования;</w:t>
      </w:r>
    </w:p>
    <w:p w:rsidR="003272EA" w:rsidRDefault="00E84076">
      <w:pPr>
        <w:pStyle w:val="pj"/>
      </w:pPr>
      <w:r>
        <w:t>21) субсидирование - форма государственной финансовой поддержки предпринимателей, используемая для частичного возмещения расходов, уплачиваемых предпринимателем исламскому банку/исламской лизинговой компании, в качестве наценки на товар/части арендного платежа, составляющего доход исламского банка/исламской лизинговой компании, по финансированиям в обмен на выполнение в будущем определенных условий, относящихся к операционной деятельности предпринимателя;</w:t>
      </w:r>
    </w:p>
    <w:p w:rsidR="003272EA" w:rsidRDefault="00E84076">
      <w:pPr>
        <w:pStyle w:val="pj"/>
      </w:pPr>
      <w:r>
        <w:t>22) уполномоченный орган - уполномоченный орган по предпринимательству;</w:t>
      </w:r>
    </w:p>
    <w:p w:rsidR="003272EA" w:rsidRDefault="00E84076">
      <w:pPr>
        <w:pStyle w:val="pj"/>
      </w:pPr>
      <w:r>
        <w:t xml:space="preserve">23) аффилированные/связанные лица - физические и юридические лица в соответствии с пунктами 1), 16), 20) статьи 1, пунктами 1-1 и 2 </w:t>
      </w:r>
      <w:hyperlink r:id="rId16" w:anchor="sub_id=640000" w:history="1">
        <w:r>
          <w:rPr>
            <w:rStyle w:val="a4"/>
          </w:rPr>
          <w:t>статьи 64</w:t>
        </w:r>
      </w:hyperlink>
      <w:r>
        <w:t xml:space="preserve"> Закона Республики Казахстан «Об акционерных обществах», с пунктами 1)-11) </w:t>
      </w:r>
      <w:hyperlink r:id="rId17" w:anchor="sub_id=12010000" w:history="1">
        <w:r>
          <w:rPr>
            <w:rStyle w:val="a4"/>
          </w:rPr>
          <w:t>статьи 12-1</w:t>
        </w:r>
      </w:hyperlink>
      <w:r>
        <w:t xml:space="preserve">, </w:t>
      </w:r>
      <w:hyperlink r:id="rId18" w:anchor="sub_id=410200" w:history="1">
        <w:r>
          <w:rPr>
            <w:rStyle w:val="a4"/>
          </w:rPr>
          <w:t>пунктом 2 статьи 41</w:t>
        </w:r>
      </w:hyperlink>
      <w:r>
        <w:t xml:space="preserve"> Закона Республики Казахстан «О товариществах с ограниченной и дополнительной ответственностью»;</w:t>
      </w:r>
    </w:p>
    <w:p w:rsidR="003272EA" w:rsidRDefault="00E84076">
      <w:pPr>
        <w:pStyle w:val="pj"/>
      </w:pPr>
      <w:r>
        <w:t xml:space="preserve">24) </w:t>
      </w:r>
      <w:hyperlink r:id="rId19" w:history="1">
        <w:r>
          <w:rPr>
            <w:rStyle w:val="a4"/>
          </w:rPr>
          <w:t>Общий классификатор</w:t>
        </w:r>
      </w:hyperlink>
      <w:r>
        <w:t xml:space="preserve"> видов экономической деятельности (ОКЭД) - национальный классификатор, устанавливающий порядок классификации и кодирования видов экономической деятельности;</w:t>
      </w:r>
    </w:p>
    <w:p w:rsidR="003272EA" w:rsidRDefault="00E84076">
      <w:pPr>
        <w:pStyle w:val="pj"/>
      </w:pPr>
      <w:r>
        <w:t xml:space="preserve">25) экономическая нецелесообразность - отсутствие эффективности от планируемого проекта, в том числе неисполнение критерия по созданию рабочих мест и (или) налогов, несоответствия цели проекта заявленному </w:t>
      </w:r>
      <w:r>
        <w:rPr>
          <w:rStyle w:val="s0"/>
        </w:rPr>
        <w:t>ОКЭД</w:t>
      </w:r>
      <w:r>
        <w:t xml:space="preserve"> и иных требований;</w:t>
      </w:r>
    </w:p>
    <w:p w:rsidR="003272EA" w:rsidRDefault="00E84076">
      <w:pPr>
        <w:pStyle w:val="pj"/>
      </w:pPr>
      <w:r>
        <w:t>26) электронная заявка - заявление на получение государственной поддержки, в котором информация представлена в электронно-цифровой форме и удостоверена посредством электронной цифровой подписи;</w:t>
      </w:r>
    </w:p>
    <w:p w:rsidR="003272EA" w:rsidRDefault="00E84076">
      <w:pPr>
        <w:pStyle w:val="pj"/>
      </w:pPr>
      <w:r>
        <w:t>27) электронный пакет документов - документы, полностью воспроизводящие вид и информацию (данные) подлинного документа в электронно-цифровой форме, удостоверенные электронной цифровой подписью заявителя или лица, обладающего полномочиями на удостоверение данного документа, либо уполномоченного работника центра обслуживания предпринимателей, на основании письменного согласия получателя государственной услуги, данного в момент его личного присутствия.</w:t>
      </w:r>
    </w:p>
    <w:p w:rsidR="003272EA" w:rsidRDefault="00E84076">
      <w:pPr>
        <w:pStyle w:val="pj"/>
      </w:pPr>
      <w:r>
        <w:t>3. Субсидирование используется для возмещения части расходов, уплачиваемых предпринимателями в качестве части наценки на товар/части арендного платежа, составляющего доход исламского банка/исламской лизинговой компании, по финансированиям, и осуществляется через эффективные механизмы взаимодействия государства с бизнесом.</w:t>
      </w:r>
    </w:p>
    <w:p w:rsidR="003272EA" w:rsidRDefault="00E84076">
      <w:pPr>
        <w:pStyle w:val="pj"/>
      </w:pPr>
      <w:r>
        <w:lastRenderedPageBreak/>
        <w:t>4. Услуги финансового агентства оплачиваются уполномоченным органом за счет средств республиканского бюджета.</w:t>
      </w:r>
    </w:p>
    <w:p w:rsidR="003272EA" w:rsidRDefault="00E84076">
      <w:pPr>
        <w:pStyle w:val="pj"/>
      </w:pPr>
      <w:r>
        <w:t>5. Средства, предусмотренные для субсидирования в рамках настоящих Правил субсидирования при финансировании исламскими банками, перечисляются за счет средств республиканского бюджета и (или) Национального фонда Республики Казахстан уполномоченным органом по предпринимательству в финансовое агентство на специальный счет финансового агентства на основе договора на перечисление средств, заключаемого между ними.</w:t>
      </w:r>
    </w:p>
    <w:p w:rsidR="003272EA" w:rsidRDefault="00E84076">
      <w:pPr>
        <w:pStyle w:val="pj"/>
      </w:pPr>
      <w:r>
        <w:t xml:space="preserve">6. Средства, предусмотренные для субсидирования за счет средств местного бюджета, в рамках настоящих Правил субсидирования при финансировании исламскими банками перечисляются региональным координатором в финансовое агентство на основе заключаемого договора субсидирования части наценки на товар и части арендного платежа, составляющего доход исламских банков, при финансировании исламскими банками субъектов предпринимательства в соответствии с типовой формой договора о субсидировании и (или) гарантировании, утвержденной </w:t>
      </w:r>
      <w:hyperlink r:id="rId20" w:history="1">
        <w:r>
          <w:rPr>
            <w:rStyle w:val="a4"/>
          </w:rPr>
          <w:t>приказом</w:t>
        </w:r>
      </w:hyperlink>
      <w:r>
        <w:t xml:space="preserve"> Министра национальной экономики Республики Казахстан от 29 января 2020 года № 5 «Об утверждении типовых форм договоров по отдельным мерам государственной поддержки частного предпринимательства» (зарегистрирован в Реестре государственной регистрации нормативных правовых актов под № 19959).</w:t>
      </w:r>
    </w:p>
    <w:p w:rsidR="003272EA" w:rsidRDefault="00E84076">
      <w:pPr>
        <w:pStyle w:val="pj"/>
      </w:pPr>
      <w:r>
        <w:t>Распределение бюджета для субсидирования части наценки на товар и части арендного платежа, составляющего доход исламских банков, в рамках новых проектов, утвержденных в соответствующем финансовом году, осуществляется:</w:t>
      </w:r>
    </w:p>
    <w:p w:rsidR="003272EA" w:rsidRDefault="00E84076">
      <w:pPr>
        <w:pStyle w:val="pj"/>
      </w:pPr>
      <w:r>
        <w:t>на обрабатывающую промышленность до 50 % бюджетных средств;</w:t>
      </w:r>
    </w:p>
    <w:p w:rsidR="003272EA" w:rsidRDefault="00E84076">
      <w:pPr>
        <w:pStyle w:val="pj"/>
      </w:pPr>
      <w:r>
        <w:t>на деятельность по предоставлению услуг, в том числе в сфере торговой деятельности до 30 % бюджетных средств;</w:t>
      </w:r>
    </w:p>
    <w:p w:rsidR="003272EA" w:rsidRDefault="00E84076">
      <w:pPr>
        <w:pStyle w:val="pj"/>
      </w:pPr>
      <w:r>
        <w:t>на деятельность субъектов микропредпринимательства (кредиты до 20 (двадцать) миллионов тенге) - 20 % бюджетных средств.</w:t>
      </w:r>
    </w:p>
    <w:p w:rsidR="003272EA" w:rsidRDefault="00E84076">
      <w:pPr>
        <w:pStyle w:val="pj"/>
      </w:pPr>
      <w:r>
        <w:t>При этом, допускается изменение указанной пропорциональности и перераспределение финансовым агентством средств в рамках поддержки проектов в обрабатывающей промышленности и/или на предоставление услуг и в сфере торговой деятельности, и/или субъектов микропредпринимательства между собой в зависимости от потребности в субсидировании.</w:t>
      </w:r>
    </w:p>
    <w:p w:rsidR="003272EA" w:rsidRDefault="00E84076">
      <w:pPr>
        <w:pStyle w:val="pj"/>
      </w:pPr>
      <w:r>
        <w:t>7. Средства из республиканского и/или местного бюджетов и/или Национального фонда Республики Казахстан, выделенные на субсидирование и не использованные в течении периода действия договора субсидирования части наценки на товар и части арендного платежа, составляющего доход исламских банков, при финансировании исламскими банками субъектов предпринимательства допускаются использование на субсидирование и гарантирование проектов.</w:t>
      </w:r>
    </w:p>
    <w:p w:rsidR="003272EA" w:rsidRDefault="00E84076">
      <w:pPr>
        <w:pStyle w:val="pj"/>
      </w:pPr>
      <w:bookmarkStart w:id="0" w:name="SUB800"/>
      <w:bookmarkEnd w:id="0"/>
      <w:r>
        <w:t>8. В рамках настоящих Правил субсидирования при финансировании исламскими банками субсидированию не подлежит финансирование:</w:t>
      </w:r>
    </w:p>
    <w:p w:rsidR="003272EA" w:rsidRDefault="00E84076">
      <w:pPr>
        <w:pStyle w:val="pj"/>
      </w:pPr>
      <w:r>
        <w:t>1) в которых кредитором являются государственные институты развития;</w:t>
      </w:r>
    </w:p>
    <w:p w:rsidR="003272EA" w:rsidRDefault="00E84076">
      <w:pPr>
        <w:pStyle w:val="pj"/>
      </w:pPr>
      <w:r>
        <w:t>2) наценка на товар/часть арендного платежа по которым была удешевлена в рамках в рамках реализации настоящих Правил субсидирования при финансировании исламскими банками;</w:t>
      </w:r>
    </w:p>
    <w:p w:rsidR="003272EA" w:rsidRDefault="00E84076">
      <w:pPr>
        <w:pStyle w:val="pj"/>
      </w:pPr>
      <w:r>
        <w:t>3) направленное на выкуп долей, акций организаций, а также предприятий, как имущественного комплекса;</w:t>
      </w:r>
    </w:p>
    <w:p w:rsidR="003272EA" w:rsidRDefault="00E84076">
      <w:pPr>
        <w:pStyle w:val="pj"/>
      </w:pPr>
      <w:r>
        <w:t>4) в виде овердрафта;</w:t>
      </w:r>
    </w:p>
    <w:p w:rsidR="003272EA" w:rsidRDefault="00E84076">
      <w:pPr>
        <w:pStyle w:val="pj"/>
      </w:pPr>
      <w:r>
        <w:t>5) по возвратному, вторичному или сублизингу;</w:t>
      </w:r>
    </w:p>
    <w:p w:rsidR="003272EA" w:rsidRDefault="00E84076">
      <w:pPr>
        <w:pStyle w:val="pj"/>
      </w:pPr>
      <w:r>
        <w:t>6) направленное на деятельность ломбардов, микрофинансовых, факторинговых организаций и лизинговых компаний;</w:t>
      </w:r>
    </w:p>
    <w:p w:rsidR="003272EA" w:rsidRDefault="00E84076">
      <w:pPr>
        <w:pStyle w:val="pj"/>
      </w:pPr>
      <w:r>
        <w:t>7) направленные на приобретение у аффилированных/связанных лиц основных средств, товаров в виде объектов недвижимости, активов, работ и услуг, за исключением:</w:t>
      </w:r>
    </w:p>
    <w:p w:rsidR="003272EA" w:rsidRDefault="00E84076">
      <w:pPr>
        <w:pStyle w:val="pj"/>
      </w:pPr>
      <w:r>
        <w:t>строительства (в том числе расширения, модернизации, технического обновления, реконструкции, реставрации, капитального ремонта) новых и (или) существующих объектов (зданий, сооружений и их комплексов, коммуникаций), в случае наличия подтверждающего документа на осуществление аффилированным/связанным лицом деятельности по строительству;</w:t>
      </w:r>
    </w:p>
    <w:p w:rsidR="003272EA" w:rsidRDefault="00E84076">
      <w:pPr>
        <w:pStyle w:val="pj"/>
      </w:pPr>
      <w:r>
        <w:t>приобретения товаров, работ и услуг у аффилированных/связанных лиц, являющихся официальными дистрибьюторами на территории Республики Казахстан;</w:t>
      </w:r>
    </w:p>
    <w:p w:rsidR="003272EA" w:rsidRDefault="00E84076">
      <w:pPr>
        <w:pStyle w:val="pj"/>
      </w:pPr>
      <w:r>
        <w:t>приобретения товаров, сырья и/или материалов, у аффилированных/связанных лиц, в случае если такой товар, сырье и/или материалы, произведены аффилиированным/связанным лицом;</w:t>
      </w:r>
    </w:p>
    <w:p w:rsidR="003272EA" w:rsidRDefault="00E84076">
      <w:pPr>
        <w:pStyle w:val="pj"/>
      </w:pPr>
      <w:r>
        <w:t xml:space="preserve">8) направленные на приобретение легковых автомобилей (за исключением автомобилей, предназначенных для перевозки грузов, имеющих кузов или грузовую платформу, обособленную от кабины), в том числе на деятельность по коду </w:t>
      </w:r>
      <w:hyperlink r:id="rId21" w:history="1">
        <w:r>
          <w:rPr>
            <w:rStyle w:val="a4"/>
          </w:rPr>
          <w:t>ОКЭД</w:t>
        </w:r>
      </w:hyperlink>
      <w:r>
        <w:t xml:space="preserve"> 49.32 «Деятельность такси» (за исключением «зеленых» проектов, а также проектов, направленных на приобретение легковых автомобилей отечественных производителей стоимостью не более 10  (десять) миллионов тенге за 1 (один) единицу), на предоставление в аренду и лизинг легковых автомобилей по коду ОКЭД 77.11 «Аренда и лизинг легковых автомобилей и легких автотранспортных средств» (за исключением предоставления в аренду и лизинг легковых автомобилей отечественных производителей стоимостью не более 10 (десять) миллионов тенге за 1 (один) единицу);</w:t>
      </w:r>
    </w:p>
    <w:p w:rsidR="003272EA" w:rsidRDefault="00E84076">
      <w:pPr>
        <w:pStyle w:val="pj"/>
      </w:pPr>
      <w:r>
        <w:t>9) направленные на осуществление операций с недвижимым имуществом (приобретение/аренда/субаренда апартаментов, квартир и жилых домов);</w:t>
      </w:r>
    </w:p>
    <w:p w:rsidR="003272EA" w:rsidRDefault="00E84076">
      <w:pPr>
        <w:pStyle w:val="pj"/>
      </w:pPr>
      <w:r>
        <w:t>10) кредиты/микрокредиты направленные на приобретение готового и веденного в эксплуатацию/действующего проекта, ранее получавшего субсидирование и/или гарантирование, без дополнительной модернизации менее 20 % от приобретаемого проекта;</w:t>
      </w:r>
    </w:p>
    <w:p w:rsidR="003272EA" w:rsidRDefault="00E84076">
      <w:pPr>
        <w:pStyle w:val="pj"/>
      </w:pPr>
      <w:r>
        <w:t>11) направленные на оплату налоговых обязательств, пенсионных и социальных отчислений, таможенных платежей и сборы;</w:t>
      </w:r>
    </w:p>
    <w:p w:rsidR="003272EA" w:rsidRDefault="00E84076">
      <w:pPr>
        <w:pStyle w:val="pj"/>
      </w:pPr>
      <w:r>
        <w:t>12) проекты с экономической нецелесообразностью.</w:t>
      </w:r>
    </w:p>
    <w:p w:rsidR="003272EA" w:rsidRDefault="00E84076">
      <w:pPr>
        <w:pStyle w:val="pj"/>
      </w:pPr>
      <w:r>
        <w:t>9. Участниками в рамках настоящих Правил субсидирования при финансировании исламскими банками не являются:</w:t>
      </w:r>
    </w:p>
    <w:p w:rsidR="003272EA" w:rsidRDefault="00E84076">
      <w:pPr>
        <w:pStyle w:val="pj"/>
      </w:pPr>
      <w:r>
        <w:t>1) предприниматели, осуществляющие выпуск подакцизных товаров/продукции, за исключением проектов, предусматривающих выпуск моторных транспортных средств и выпуск спиртосодержащей продукции медицинского назначения (кроме бальзамов), зарегистрированной в соответствии с законодательством Республики Казахстан в качестве лекарственного средства;</w:t>
      </w:r>
    </w:p>
    <w:p w:rsidR="003272EA" w:rsidRDefault="00E84076">
      <w:pPr>
        <w:pStyle w:val="pj"/>
      </w:pPr>
      <w:r>
        <w:t>2) предприниматели, осуществляющие свою деятельность в горнодобывающей промышленности, за исключением проектов на разработку гравийных и песчаных карьеров;</w:t>
      </w:r>
    </w:p>
    <w:p w:rsidR="003272EA" w:rsidRDefault="00E84076">
      <w:pPr>
        <w:pStyle w:val="pj"/>
      </w:pPr>
      <w:r>
        <w:t>3) предприниматели, пятьдесят и более процентов акций (долей участия в уставном капитале) которых прямо или косвенно принадлежат государству, национальному управляющему холдингу, национальному холдингу, национальной компании (за исключением социально-предпринимательской корпорации, а также предпринимателей, учрежденных в рамках договора о государственно-частном партнерстве);</w:t>
      </w:r>
    </w:p>
    <w:p w:rsidR="003272EA" w:rsidRDefault="00E84076">
      <w:pPr>
        <w:pStyle w:val="pj"/>
      </w:pPr>
      <w:r>
        <w:t>4) предприниматели, форма собственности которых оформлена как частное учреждение;</w:t>
      </w:r>
    </w:p>
    <w:p w:rsidR="003272EA" w:rsidRDefault="00E84076">
      <w:pPr>
        <w:pStyle w:val="pj"/>
      </w:pPr>
      <w:r>
        <w:t xml:space="preserve">5) проекты предпринимателей, реализуемые по видам деятельности, указанным в </w:t>
      </w:r>
      <w:hyperlink r:id="rId22" w:anchor="sub_id=240400" w:history="1">
        <w:r>
          <w:rPr>
            <w:rStyle w:val="a4"/>
          </w:rPr>
          <w:t>пункте 4 статьи 24</w:t>
        </w:r>
      </w:hyperlink>
      <w:r>
        <w:t xml:space="preserve"> Кодекса (действие настоящего подпункта распространяется на отношения, возникшие с 20 апреля 2020 года);</w:t>
      </w:r>
    </w:p>
    <w:p w:rsidR="003272EA" w:rsidRDefault="00E84076">
      <w:pPr>
        <w:pStyle w:val="pj"/>
      </w:pPr>
      <w:r>
        <w:t>6) предприниматели, осуществившие и/или планирующие осуществить продажу/дарение/передачу в доверительное управление/аренду/безвозмездное пользование актива лицу, у которого он был приобретен за счет финансирования, в том числе совершающие и/или планирующие в будущем реорганизацию предприятия предпринимателя в форме присоединения к данному лицу или слияния с данным лицом. При выявлении в ходе мониторингов проектов, указанных в настоящем подпункте случаев, субсидирование прекращается и возврату подлежат ранее выплаченные субсидии;</w:t>
      </w:r>
    </w:p>
    <w:p w:rsidR="003272EA" w:rsidRDefault="00E84076">
      <w:pPr>
        <w:pStyle w:val="pj"/>
      </w:pPr>
      <w:r>
        <w:t>7) предприниматели, прекратившие или приостановившие деятельность как субъект частного предпринимательства, на момент подачи заявки.</w:t>
      </w:r>
    </w:p>
    <w:p w:rsidR="003272EA" w:rsidRDefault="00E84076">
      <w:pPr>
        <w:pStyle w:val="pj"/>
      </w:pPr>
      <w:r>
        <w:t>10. В рамках настоящих Правил субсидирования при финансировании исламскими банками расчет предпринимателя с поставщиками, подрядчиками, иными контрагентами осуществляется в безналичной форме платежей.</w:t>
      </w:r>
    </w:p>
    <w:p w:rsidR="003272EA" w:rsidRDefault="00E84076">
      <w:pPr>
        <w:pStyle w:val="pc"/>
      </w:pPr>
      <w:r>
        <w:rPr>
          <w:b/>
          <w:bCs/>
        </w:rPr>
        <w:t> </w:t>
      </w:r>
    </w:p>
    <w:p w:rsidR="003272EA" w:rsidRDefault="00E84076">
      <w:pPr>
        <w:pStyle w:val="pc"/>
      </w:pPr>
      <w:r>
        <w:rPr>
          <w:b/>
          <w:bCs/>
        </w:rPr>
        <w:t> </w:t>
      </w:r>
    </w:p>
    <w:p w:rsidR="003272EA" w:rsidRDefault="00E84076">
      <w:pPr>
        <w:pStyle w:val="pc"/>
      </w:pPr>
      <w:r>
        <w:rPr>
          <w:rStyle w:val="s1"/>
        </w:rPr>
        <w:t>Глава 2. Порядок субсидирования части наценки на товар и части арендного платежа,</w:t>
      </w:r>
      <w:r>
        <w:rPr>
          <w:rStyle w:val="s1"/>
        </w:rPr>
        <w:br/>
        <w:t>составляющего доход исламских банков, при финансировании исламскими банками субъектов предпринимательства</w:t>
      </w:r>
    </w:p>
    <w:p w:rsidR="003272EA" w:rsidRDefault="00E84076">
      <w:pPr>
        <w:pStyle w:val="pc"/>
      </w:pPr>
      <w:r>
        <w:rPr>
          <w:b/>
          <w:bCs/>
        </w:rPr>
        <w:t> </w:t>
      </w:r>
    </w:p>
    <w:p w:rsidR="003272EA" w:rsidRDefault="00E84076">
      <w:pPr>
        <w:pStyle w:val="pc"/>
      </w:pPr>
      <w:r>
        <w:rPr>
          <w:b/>
          <w:bCs/>
        </w:rPr>
        <w:t> </w:t>
      </w:r>
    </w:p>
    <w:p w:rsidR="003272EA" w:rsidRDefault="00E84076">
      <w:pPr>
        <w:pStyle w:val="pc"/>
      </w:pPr>
      <w:r>
        <w:rPr>
          <w:rStyle w:val="s1"/>
        </w:rPr>
        <w:t>Параграф 1. Условия предоставления субсидий по направлению «Поддержка малого и среднего предпринимательства»</w:t>
      </w:r>
    </w:p>
    <w:p w:rsidR="003272EA" w:rsidRDefault="00E84076">
      <w:pPr>
        <w:pStyle w:val="pj"/>
      </w:pPr>
      <w:r>
        <w:t> </w:t>
      </w:r>
    </w:p>
    <w:p w:rsidR="003272EA" w:rsidRDefault="00E84076">
      <w:pPr>
        <w:pStyle w:val="pj"/>
      </w:pPr>
      <w:r>
        <w:t xml:space="preserve">11. Участниками направления «Поддержка малого и среднего предпринимательства» являются предприниматели, реализующие и (или) планирующие реализовать проекты в приоритетных видах экономической деятельности по перечню, согласно </w:t>
      </w:r>
      <w:hyperlink w:anchor="sub1" w:history="1">
        <w:r>
          <w:rPr>
            <w:rStyle w:val="a4"/>
          </w:rPr>
          <w:t>приложению 1</w:t>
        </w:r>
      </w:hyperlink>
      <w:r>
        <w:t xml:space="preserve"> к настоящим Правилам субсидирования при финансировании исламскими банками.</w:t>
      </w:r>
    </w:p>
    <w:p w:rsidR="003272EA" w:rsidRDefault="00E84076">
      <w:pPr>
        <w:pStyle w:val="pj"/>
      </w:pPr>
      <w:r>
        <w:t>Проекты, реализуемые в населенных пунктах, в том числе в моно- и малых городах, сельских населенных пунктах, за исключением городов республиканского значения/областных центров, осуществляются без отраслевых ограничений, с учетом места реализации и места регистрации предпринимателя.</w:t>
      </w:r>
    </w:p>
    <w:p w:rsidR="003272EA" w:rsidRDefault="00E84076">
      <w:pPr>
        <w:pStyle w:val="pj"/>
      </w:pPr>
      <w:r>
        <w:t xml:space="preserve">При этом в населенных пунктах, в том числе в моно- и малых городах, сельских населенных пунктах, за исключением городов республиканского значения/областных центров, допускается субсидирование наценки на товар/части арендного платежа по финансированию на пополнение оборотных средств в сфере торговой деятельности на сумму не более 100 (сто) миллионов тенге для одного предпринимателя и рассчитывается без учета задолженности по кредиту/договору финансового лизинга аффилированных/связанных с ним лиц/компаний (за исключением проведения расчетов по оплате текущих платежей по обслуживанию кредитов или договоров лизинга и за исключением иных целей, не связанных с осуществлением предпринимателем основной деятельности, уплаты налогов согласно подпункту 11) </w:t>
      </w:r>
      <w:hyperlink w:anchor="sub800" w:history="1">
        <w:r>
          <w:rPr>
            <w:rStyle w:val="a4"/>
          </w:rPr>
          <w:t>пункта 8</w:t>
        </w:r>
      </w:hyperlink>
      <w:r>
        <w:t xml:space="preserve"> настоящих Правил субсидирования при финансировании исламскими банками). Допускается субсидирование ставки вознаграждения по кредитам на пополнение оборотных средств в сфере торговой деятельности на сумму не более 100 (сто) миллионов тенге при наличии собственного нежилого помещения или арендуемой площади для торговли.</w:t>
      </w:r>
    </w:p>
    <w:p w:rsidR="003272EA" w:rsidRDefault="00E84076">
      <w:pPr>
        <w:pStyle w:val="pj"/>
      </w:pPr>
      <w:r>
        <w:t>Финансирование осуществляется в национальной валюте.</w:t>
      </w:r>
    </w:p>
    <w:p w:rsidR="003272EA" w:rsidRDefault="00E84076">
      <w:pPr>
        <w:pStyle w:val="pj"/>
      </w:pPr>
      <w:r>
        <w:t>12. Субсидирование наценки на товар/части арендного платежа, составляющего доход исламского банка/исламской лизинговой компании, осуществляется по финансированию, выдаваемому для реализации новых эффективных инвестиционных проектов, а также проектов, направленных на модернизацию, пополнение оборотных средств и расширение производства.</w:t>
      </w:r>
    </w:p>
    <w:p w:rsidR="003272EA" w:rsidRDefault="00E84076">
      <w:pPr>
        <w:pStyle w:val="pj"/>
      </w:pPr>
      <w:r>
        <w:t>Под новыми эффективными инвестиционными проектами, а также проектами, направленными на модернизацию, расширение производства и франчайзинг, понимаются проекты предпринимателей, предусматривающие обязательное увеличение уплачиваемых налогов (корпоративный подоходный налог/индивидуальный подоходный налог) на 10 % после 2 (два) финансовых лет с даты решения финансового агентства.</w:t>
      </w:r>
    </w:p>
    <w:p w:rsidR="003272EA" w:rsidRDefault="00E84076">
      <w:pPr>
        <w:pStyle w:val="pj"/>
      </w:pPr>
      <w:r>
        <w:t>Предприниматель также подтверждает рост фонда оплаты труда с сохранением рабочих мест или увеличение среднегодовой численности рабочих мест на основе данных налоговой декларации, в том числе данных по обязательным пенсионным взносам и (или) социальным отчислениям, на 10 % после 2 (два) финансовых лет с даты решения финансового агентства.</w:t>
      </w:r>
    </w:p>
    <w:p w:rsidR="003272EA" w:rsidRDefault="00E84076">
      <w:pPr>
        <w:pStyle w:val="pj"/>
      </w:pPr>
      <w:r>
        <w:t>При этом, вышеуказанные показатели подтверждаются предпринимателем, который непосредственно получал/получает поддержку в виде субсидирования.</w:t>
      </w:r>
    </w:p>
    <w:p w:rsidR="003272EA" w:rsidRDefault="00E84076">
      <w:pPr>
        <w:pStyle w:val="pj"/>
      </w:pPr>
      <w:r>
        <w:t>По финансированию предпринимателей, направленным на пополнение оборотных средств, а также рефинансирование текущих обязательств, требования, предусмотренные в настоящем пункте, не распространяются.</w:t>
      </w:r>
    </w:p>
    <w:p w:rsidR="003272EA" w:rsidRDefault="00E84076">
      <w:pPr>
        <w:pStyle w:val="pj"/>
      </w:pPr>
      <w:r>
        <w:t>13. К новому финансированию также относится финансирование, ранее выданное исламским банком/исламской лизинговой компанией в течение 12 (двенадцать) месяцев до внесения проекта финансовому агентству для реализации новых инвестиционных проектов, а также проектов, направленных на модернизацию и расширение производства.</w:t>
      </w:r>
    </w:p>
    <w:p w:rsidR="003272EA" w:rsidRDefault="00E84076">
      <w:pPr>
        <w:pStyle w:val="pj"/>
      </w:pPr>
      <w:r>
        <w:t>14. Субсидированию также подлежит финансирование, направленное на рефинансирование кредитов/договоров финансового лизинга/договоров финансирования, ранее выданное банками второго уровня/лизинговыми компаниями/исламскими банками/исламскими лизинговыми компаниями в течение 2 (два) лет до внесения проекта финансовому агентству (срок исчисляется с даты выдачи первого финансирования) и соответствующее критериям настоящих Правил субсидирования при финансировании исламскими банками.</w:t>
      </w:r>
    </w:p>
    <w:p w:rsidR="003272EA" w:rsidRDefault="00E84076">
      <w:pPr>
        <w:pStyle w:val="pj"/>
      </w:pPr>
      <w:r>
        <w:t>15. Субсидирование осуществляется по кредитам, выдаваемым (выданным) на пополнение оборотных средств, если кредитование осуществляется в рамках приобретения и (или) модернизации основных средств и (или) расширения производства, но не более 30 % от суммы финансирования, или средств единого накопительного пенсионного фонда или финансирование размером не более 500 (пятьсот) миллионов тенге.</w:t>
      </w:r>
    </w:p>
    <w:p w:rsidR="003272EA" w:rsidRDefault="00E84076">
      <w:pPr>
        <w:pStyle w:val="pj"/>
      </w:pPr>
      <w:r>
        <w:t xml:space="preserve">16. При финансировании с применением инструмента субсидирования до 500 (пятьсот) миллионов тенге, 100 % которых направлено на пополнение оборотных средств, допускаются к субсидированию наценки на товар/части арендного платежа, составляющего доход исламского банка/исламской лизинговой компании (за исключением проведения расчетов по оплате текущих платежей по обслуживанию кредитов или договоров лизинга и за исключением иных целей, не связанных с осуществлением предпринимателем основной деятельности, уплаты налогов согласно подпункту 11) </w:t>
      </w:r>
      <w:hyperlink w:anchor="sub800" w:history="1">
        <w:r>
          <w:rPr>
            <w:rStyle w:val="a4"/>
          </w:rPr>
          <w:t>пункта 8</w:t>
        </w:r>
      </w:hyperlink>
      <w:r>
        <w:t xml:space="preserve"> настоящих Правил субсидирования при финансировании исламскими банками).</w:t>
      </w:r>
    </w:p>
    <w:p w:rsidR="003272EA" w:rsidRDefault="00E84076">
      <w:pPr>
        <w:pStyle w:val="pj"/>
      </w:pPr>
      <w:r>
        <w:t>17. Сумма финансирования/договора исламского лизинга по инвестиционным проектам, по которому осуществляется субсидирование наценки на товар/части арендного платежа, составляющего доход исламского банка/исламской лизинговой компании, не может превышать 3 (три) миллиарда тенге для одного предпринимателя без учета задолженности по финансированию аффилированных/связанных с ним лиц/компаний. В случае, если нескольким аффилированным/связанным предпринимателям предоставляется финансирование для реализации одного бизнес-проекта, то данная сумма не может превышать 3 (три) миллиарда тенге.</w:t>
      </w:r>
    </w:p>
    <w:p w:rsidR="003272EA" w:rsidRDefault="00E84076">
      <w:pPr>
        <w:pStyle w:val="pj"/>
      </w:pPr>
      <w:r>
        <w:t>Одним бизнес-проектом считается совокупность двух и более проектов, соответствующих следующим 2 (два) критериям одновременно:</w:t>
      </w:r>
    </w:p>
    <w:p w:rsidR="003272EA" w:rsidRDefault="00E84076">
      <w:pPr>
        <w:pStyle w:val="pj"/>
      </w:pPr>
      <w:r>
        <w:t>проект реализуется как один объект (является единым зданием/сооружением/объектом неразрывно связанным физически или технологически);</w:t>
      </w:r>
    </w:p>
    <w:p w:rsidR="003272EA" w:rsidRDefault="00E84076">
      <w:pPr>
        <w:pStyle w:val="pj"/>
      </w:pPr>
      <w:r>
        <w:t>проект реализуется в рамках одного подкласса ОКЭД.</w:t>
      </w:r>
    </w:p>
    <w:p w:rsidR="003272EA" w:rsidRDefault="00E84076">
      <w:pPr>
        <w:pStyle w:val="pj"/>
      </w:pPr>
      <w:r>
        <w:t>Сумма финансирования/договора исламского лизинга по проектам в населенных пунктах, в том числе в моно и малых городах, сельских населенных пунктах, за исключением городов республиканского значения/областных центров, не может превышать 1,5 миллиарда тенге для одного предпринимателя и рассчитывается без учета задолженности по финансированию аффилированных/связанных с ним лиц/компаний.</w:t>
      </w:r>
    </w:p>
    <w:p w:rsidR="003272EA" w:rsidRDefault="00E84076">
      <w:pPr>
        <w:pStyle w:val="pj"/>
      </w:pPr>
      <w:r>
        <w:t>По финансированию с суммой свыше 500 (пятьсот) миллионов тенге (при расчете общей суммы задолженности учитываются все действующие кредиты по проектам предпринимателя) для одного предпринимателя без учета задолженности по финансированию аффилированных/связанных с ним лиц/компаний, предъявляется требование по запрету на выплаты дивидендов в период субсидирования. В случае неисполнении условий настоящего абзаца выплата субсидий прекращается, и предприниматель возмещает сумму выплаченных субсидий в полном объеме.</w:t>
      </w:r>
    </w:p>
    <w:p w:rsidR="003272EA" w:rsidRDefault="00E84076">
      <w:pPr>
        <w:pStyle w:val="pj"/>
      </w:pPr>
      <w:r>
        <w:t>18. Срок субсидирования по финансированию/договору исламского лизинга, направленному на инвестиции, составляет в:</w:t>
      </w:r>
    </w:p>
    <w:p w:rsidR="003272EA" w:rsidRDefault="00E84076">
      <w:pPr>
        <w:pStyle w:val="pj"/>
      </w:pPr>
      <w:r>
        <w:t>обрабатывающей промышленности 5 (пять) лет без права пролонгации срока субсидирования;</w:t>
      </w:r>
    </w:p>
    <w:p w:rsidR="003272EA" w:rsidRDefault="00E84076">
      <w:pPr>
        <w:pStyle w:val="pj"/>
      </w:pPr>
      <w:r>
        <w:t xml:space="preserve">деятельности по предоставлению услуг и прочим видам деятельности </w:t>
      </w:r>
      <w:hyperlink w:anchor="sub1" w:history="1">
        <w:r>
          <w:rPr>
            <w:rStyle w:val="a4"/>
          </w:rPr>
          <w:t>приложения 1</w:t>
        </w:r>
      </w:hyperlink>
      <w:r>
        <w:t xml:space="preserve"> к настоящим Правилам субсидирования при финансировании исламскими банками 3 (три) года без права пролонгации срока субсидирования.</w:t>
      </w:r>
    </w:p>
    <w:p w:rsidR="003272EA" w:rsidRDefault="00E84076">
      <w:pPr>
        <w:pStyle w:val="pj"/>
      </w:pPr>
      <w:r>
        <w:t>Срок субсидирования кредитов, направленных на пополнение оборотных средств, составляет 3 (три) года без права пролонгации срока субсидирования.</w:t>
      </w:r>
    </w:p>
    <w:p w:rsidR="003272EA" w:rsidRDefault="00E84076">
      <w:pPr>
        <w:pStyle w:val="pj"/>
      </w:pPr>
      <w:r>
        <w:t>В случае, если по одному проекту заключается несколько договоров субсидирования, общий срок субсидирования устанавливается с момента подписания финансовым агентством первого договора субсидирования.</w:t>
      </w:r>
    </w:p>
    <w:p w:rsidR="003272EA" w:rsidRDefault="00E84076">
      <w:pPr>
        <w:pStyle w:val="pj"/>
      </w:pPr>
      <w:r>
        <w:t>19. При предоставлении отсрочки и увеличении срока финансирования на предоставленную отсрочку по оплате наценки на товар/части арендного платежа, составляющего доход исламского банка/исламской лизинговой компании, по финансированию на основании распоряжения и/или иного документа и/или акта уполномоченного органа по регулированию, контролю и надзору финансового рынка и финансовых организаций, срок субсидирования, предусмотренный в настоящих Правилах субсидирования при финансировании исламскими банками, продлевается на срок предоставленной отсрочки.</w:t>
      </w:r>
    </w:p>
    <w:p w:rsidR="003272EA" w:rsidRDefault="00E84076">
      <w:pPr>
        <w:pStyle w:val="pj"/>
      </w:pPr>
      <w:r>
        <w:t xml:space="preserve">20. Субсидирование в сфере обрабатывающей промышленности согласно </w:t>
      </w:r>
      <w:hyperlink w:anchor="sub1" w:history="1">
        <w:r>
          <w:rPr>
            <w:rStyle w:val="a4"/>
          </w:rPr>
          <w:t>приложения 1</w:t>
        </w:r>
      </w:hyperlink>
      <w:r>
        <w:t xml:space="preserve"> к настоящим Правилам субсидирования при финансировании исламскими банками, осуществляется только по финансированию с номинальной наценкой на товар/частью арендного платежа, не превышающей базовую ставку, установленную Национальным Банком Республики Казахстан и увеличенную на 5 (пять) процентных пунктов, из которых:</w:t>
      </w:r>
    </w:p>
    <w:p w:rsidR="003272EA" w:rsidRDefault="00E84076">
      <w:pPr>
        <w:pStyle w:val="pj"/>
      </w:pPr>
      <w:r>
        <w:t>первые 3 года 8 % оплачивает предприниматель, а разница субсидируется государством;</w:t>
      </w:r>
    </w:p>
    <w:p w:rsidR="003272EA" w:rsidRDefault="00E84076">
      <w:pPr>
        <w:pStyle w:val="pj"/>
      </w:pPr>
      <w:r>
        <w:t>4-й год 9 % оплачивает предприниматель, а разница субсидируется государством;</w:t>
      </w:r>
    </w:p>
    <w:p w:rsidR="003272EA" w:rsidRDefault="00E84076">
      <w:pPr>
        <w:pStyle w:val="pj"/>
      </w:pPr>
      <w:r>
        <w:t>5-й год 10 % оплачивает предприниматель, а разница субсидируется государством.</w:t>
      </w:r>
    </w:p>
    <w:p w:rsidR="003272EA" w:rsidRDefault="00E84076">
      <w:pPr>
        <w:pStyle w:val="pj"/>
      </w:pPr>
      <w:r>
        <w:t xml:space="preserve">Субсидирование в сфере услуг и прочим видам деятельности согласно </w:t>
      </w:r>
      <w:hyperlink w:anchor="sub1" w:history="1">
        <w:r>
          <w:rPr>
            <w:rStyle w:val="a4"/>
          </w:rPr>
          <w:t>приложению 1</w:t>
        </w:r>
      </w:hyperlink>
      <w:r>
        <w:t xml:space="preserve"> к настоящим Правилам субсидирования при финансировании исламскими банками осуществляется с номинальной наценкой на товар/частью арендного платежа, не превышающей базовую ставку, установленную Национальным Банком Республики Казахстан и увеличенную на 5 (пять) процентных пунктов, из которых 9 % оплачивает предприниматель, а разница субсидируется государством.</w:t>
      </w:r>
    </w:p>
    <w:p w:rsidR="003272EA" w:rsidRDefault="00E84076">
      <w:pPr>
        <w:pStyle w:val="pj"/>
      </w:pPr>
      <w:r>
        <w:t>Субсидирование по проектам, реализуемые в населенных пунктах, в том числе в моно- и малых городах, сельских населенных пунктах, за исключением городов республиканского значения/областных центров:</w:t>
      </w:r>
    </w:p>
    <w:p w:rsidR="003272EA" w:rsidRDefault="00E84076">
      <w:pPr>
        <w:pStyle w:val="pj"/>
      </w:pPr>
      <w:r>
        <w:t>в сфере обрабатывающей промышленности осуществляется с номинальной наценкой на товар/частью арендного платежа, не превышающей базовую ставку, установленную Национальным Банком Республики Казахстан и увеличенную на 5 (пять) процентных пунктов, из которых 7 % оплачивает предприниматель, а разница субсидируется государством;</w:t>
      </w:r>
    </w:p>
    <w:p w:rsidR="003272EA" w:rsidRDefault="00E84076">
      <w:pPr>
        <w:pStyle w:val="pj"/>
      </w:pPr>
      <w:r>
        <w:t>в сферах услуг и прочим видам деятельности осуществляется с номинальной наценкой на товар/частью арендного платежа, не превышающей базовую ставку, установленную Национальным Банком Республики Казахстан и увеличенную на 5 (пять) процентных пунктов, из которых 10 % оплачивает предприниматель, а разница субсидируется государством.</w:t>
      </w:r>
    </w:p>
    <w:p w:rsidR="003272EA" w:rsidRDefault="00E84076">
      <w:pPr>
        <w:pStyle w:val="pj"/>
      </w:pPr>
      <w:r>
        <w:t>Проекты, одобренные до утверждения вышеуказанных ставок вознаграждения, действуют на ранее одобренных условиях уполномоченным органом финансового агентства до полного исполнения предпринимателями своих обязательств по ним.</w:t>
      </w:r>
    </w:p>
    <w:p w:rsidR="003272EA" w:rsidRDefault="00E84076">
      <w:pPr>
        <w:pStyle w:val="pj"/>
      </w:pPr>
      <w:r>
        <w:t>21. В рамках настоящих Правил субсидирования при финансировании исламскими банками исламский банк/исламская лизинговая компания не взимает какие-либо комиссии, сборы и/или иные платежи, связанные с финансированием, за исключением:</w:t>
      </w:r>
    </w:p>
    <w:p w:rsidR="003272EA" w:rsidRDefault="00E84076">
      <w:pPr>
        <w:pStyle w:val="pj"/>
      </w:pPr>
      <w:r>
        <w:t>1) связанных с изменением условий финансирования (договора исламского лизинга), инициируемых предпринимателем;</w:t>
      </w:r>
    </w:p>
    <w:p w:rsidR="003272EA" w:rsidRDefault="00E84076">
      <w:pPr>
        <w:pStyle w:val="pj"/>
      </w:pPr>
      <w:r>
        <w:t>2) взимаемых по причине нарушения предпринимателем обязательств по финансированию (по договору исламского лизинга);</w:t>
      </w:r>
    </w:p>
    <w:p w:rsidR="003272EA" w:rsidRDefault="00E84076">
      <w:pPr>
        <w:pStyle w:val="pj"/>
      </w:pPr>
      <w:r>
        <w:t>3) связанных с проведением независимой оценки предмета лизинга (аренды), страхования предмета лизинга (аренды), регистрацией договора залога и снятием обременения;</w:t>
      </w:r>
    </w:p>
    <w:p w:rsidR="003272EA" w:rsidRDefault="00E84076">
      <w:pPr>
        <w:pStyle w:val="pj"/>
      </w:pPr>
      <w:r>
        <w:t>4) связанных с исполнением договора исламского лизинга (возмещение услуг сторонних организаций, таких как таможенная очистка, услуг регистрации предмета лизинга (аренды) специальными органами, услуг банков).</w:t>
      </w:r>
    </w:p>
    <w:p w:rsidR="003272EA" w:rsidRDefault="00E84076">
      <w:pPr>
        <w:pStyle w:val="pj"/>
      </w:pPr>
      <w:r>
        <w:t>22. В случае принятия финансовым агентством решения о субсидировании действующего финансирования, исламский банк/исламская лизинговая компания возмещает предпринимателю комиссии, сборы и/или иные платежи, удержанные в период с начала текущего года до даты принятия решения финансовым агентством в текущем году.</w:t>
      </w:r>
    </w:p>
    <w:p w:rsidR="003272EA" w:rsidRDefault="00E84076">
      <w:pPr>
        <w:pStyle w:val="pj"/>
      </w:pPr>
      <w:r>
        <w:t>При этом данные комиссии, сборы и/или иные платежи подлежат возмещению предпринимателю в течение 3 (три) месяцев с даты получения от финансового агентства подписанного договора.</w:t>
      </w:r>
    </w:p>
    <w:p w:rsidR="003272EA" w:rsidRDefault="00E84076">
      <w:pPr>
        <w:pStyle w:val="pj"/>
      </w:pPr>
      <w:r>
        <w:t xml:space="preserve">23. В случае несвоевременного возмещения исламским банком/исламской лизинговой компанией предпринимателю ранее полученных комиссий, сборов и/или иных платежей в сроки, указанные в пункте 22 настоящих Правил субсидирования при финансировании исламскими банками, исламский банк/исламская лизинговая компания уплачивает финансовому агентству штраф в размере 50 (пятьдесят) </w:t>
      </w:r>
      <w:hyperlink r:id="rId23" w:history="1">
        <w:r>
          <w:rPr>
            <w:rStyle w:val="a4"/>
          </w:rPr>
          <w:t>месячных расчетных показателей</w:t>
        </w:r>
      </w:hyperlink>
      <w:r>
        <w:t xml:space="preserve"> (далее - МРП).</w:t>
      </w:r>
    </w:p>
    <w:p w:rsidR="003272EA" w:rsidRDefault="00E84076">
      <w:pPr>
        <w:pStyle w:val="pj"/>
      </w:pPr>
      <w:r>
        <w:t xml:space="preserve">24. В соответствии со </w:t>
      </w:r>
      <w:hyperlink r:id="rId24" w:anchor="sub_id=30000" w:history="1">
        <w:r>
          <w:rPr>
            <w:rStyle w:val="a4"/>
          </w:rPr>
          <w:t>статьей 3</w:t>
        </w:r>
      </w:hyperlink>
      <w:r>
        <w:t xml:space="preserve"> Закона субсидированию подлежат следующие формы и виды лизинга: внутренний лизинг, банковский лизинг, полный лизинг, чистый лизинг и исламский лизинг.</w:t>
      </w:r>
    </w:p>
    <w:p w:rsidR="003272EA" w:rsidRDefault="00E84076">
      <w:pPr>
        <w:pStyle w:val="pj"/>
      </w:pPr>
      <w:r>
        <w:rPr>
          <w:b/>
          <w:bCs/>
        </w:rPr>
        <w:t> </w:t>
      </w:r>
    </w:p>
    <w:p w:rsidR="003272EA" w:rsidRDefault="00E84076">
      <w:pPr>
        <w:pStyle w:val="pj"/>
      </w:pPr>
      <w:r>
        <w:rPr>
          <w:b/>
          <w:bCs/>
        </w:rPr>
        <w:t> </w:t>
      </w:r>
    </w:p>
    <w:p w:rsidR="003272EA" w:rsidRDefault="00E84076">
      <w:pPr>
        <w:pStyle w:val="pc"/>
      </w:pPr>
      <w:bookmarkStart w:id="1" w:name="SUB2500"/>
      <w:bookmarkEnd w:id="1"/>
      <w:r>
        <w:rPr>
          <w:b/>
          <w:bCs/>
        </w:rPr>
        <w:t>Параграф 2. Взаимодействие участников для предоставления субсидий</w:t>
      </w:r>
    </w:p>
    <w:p w:rsidR="003272EA" w:rsidRDefault="00E84076">
      <w:pPr>
        <w:pStyle w:val="pc"/>
      </w:pPr>
      <w:r>
        <w:t> </w:t>
      </w:r>
    </w:p>
    <w:p w:rsidR="003272EA" w:rsidRDefault="00E84076">
      <w:pPr>
        <w:pStyle w:val="pj"/>
      </w:pPr>
      <w:r>
        <w:t>25. Предприниматель обращается в исламский банк/исламскую лизинговую компанию:</w:t>
      </w:r>
    </w:p>
    <w:p w:rsidR="003272EA" w:rsidRDefault="00E84076">
      <w:pPr>
        <w:pStyle w:val="pj"/>
      </w:pPr>
      <w:r>
        <w:t>1) по новому финансированию с заявлением на предоставление финансирования (по форме, утвержденной внутренними нормативными документами исламского банка/исламской лизинговой компании) на условиях, соответствующих настоящим Правилам субсидирования при финансировании исламскими банками;</w:t>
      </w:r>
    </w:p>
    <w:p w:rsidR="003272EA" w:rsidRDefault="00E84076">
      <w:pPr>
        <w:pStyle w:val="pj"/>
      </w:pPr>
      <w:r>
        <w:t xml:space="preserve">2) по действующему финансированию с заявлением по форме, согласно </w:t>
      </w:r>
      <w:hyperlink w:anchor="sub2" w:history="1">
        <w:r>
          <w:rPr>
            <w:rStyle w:val="a4"/>
          </w:rPr>
          <w:t>приложению 2</w:t>
        </w:r>
      </w:hyperlink>
      <w:r>
        <w:t xml:space="preserve"> к настоящим Правилам субсидирования при финансировании исламскими банками, по которому уведомляет исламский банк/исламскую лизинговую компанию о намерении получения субсидий, и ходатайством о понижении номинальной наценки на товар/части арендного платежа, составляющего доход исламского банка/исламской лизинговой компании, по финансированию до размеров, установленных настоящими Правилами субсидирования при финансировании исламскими банками.</w:t>
      </w:r>
    </w:p>
    <w:p w:rsidR="003272EA" w:rsidRDefault="00E84076">
      <w:pPr>
        <w:pStyle w:val="pj"/>
      </w:pPr>
      <w:r>
        <w:t>26. Исламский банк/исламская лизинговая компания проводят оценку финансово-экономической эффективности проекта и, в случае положительного решения о предоставлении финансирования или понижении наценки на товар/части арендного платежа, составляющего доход исламского банка/исламской лизинговой компании, по финансированию, в течение 3 (три) рабочих дней направляет письменный ответ предпринимателю о готовности финансировать проект с уведомлением финансового агентства.</w:t>
      </w:r>
    </w:p>
    <w:p w:rsidR="003272EA" w:rsidRDefault="00E84076">
      <w:pPr>
        <w:pStyle w:val="pj"/>
      </w:pPr>
      <w:r>
        <w:t xml:space="preserve">27. Предприниматель с положительным решением исламского банка/исламской лизинговой компании обращается в финансовое агентство с заявлением-анкетой предпринимателя по форме, согласно </w:t>
      </w:r>
      <w:hyperlink w:anchor="sub3" w:history="1">
        <w:r>
          <w:rPr>
            <w:rStyle w:val="a4"/>
          </w:rPr>
          <w:t>приложению 3</w:t>
        </w:r>
      </w:hyperlink>
      <w:r>
        <w:t xml:space="preserve"> к настоящим Правилам субсидирования при финансировании исламскими банками, к которому прилагает следующие документы:</w:t>
      </w:r>
    </w:p>
    <w:p w:rsidR="003272EA" w:rsidRDefault="00E84076">
      <w:pPr>
        <w:pStyle w:val="pj"/>
      </w:pPr>
      <w:r>
        <w:t>1) справка о государственной регистрации (перерегистрации) юридического лица (копию, заверенную подписью предпринимателя), уведомление о государственной регистрации предпринимателя;</w:t>
      </w:r>
    </w:p>
    <w:p w:rsidR="003272EA" w:rsidRDefault="00E84076">
      <w:pPr>
        <w:pStyle w:val="pj"/>
      </w:pPr>
      <w:r>
        <w:t>2) бизнес-план проекта предпринимателя, содержащий этапы по:</w:t>
      </w:r>
    </w:p>
    <w:p w:rsidR="003272EA" w:rsidRDefault="00E84076">
      <w:pPr>
        <w:pStyle w:val="pj"/>
      </w:pPr>
      <w:r>
        <w:t>увеличению уплачиваемых налогов (корпоративный подоходный налог/индивидуальный подоходный налог), а также достижению роста фонда оплаты труда с сохранением рабочих мест или увеличению среднегодовой численности рабочих мест на основе данных налоговой декларации, в том числе данных по обязательным пенсионным взносам и (или) социальным отчислениям, на 10 % после 2 (два) финансовых лет со дня принятия финансовым агентством решения о субсидировании (по проектам предпринимателей в рамках направления «Поддержка малого и среднего предпринимательства»);</w:t>
      </w:r>
    </w:p>
    <w:p w:rsidR="003272EA" w:rsidRDefault="00E84076">
      <w:pPr>
        <w:pStyle w:val="pj"/>
      </w:pPr>
      <w:r>
        <w:t>запрету на выплаты дивидендов в период субсидирования;</w:t>
      </w:r>
    </w:p>
    <w:p w:rsidR="003272EA" w:rsidRDefault="00E84076">
      <w:pPr>
        <w:pStyle w:val="pj"/>
      </w:pPr>
      <w:r>
        <w:t>3) справку из налогового органа об отсутствии задолженности по обязательным платежам в бюджет, выданную не позднее чем за 30 (тридцать) календарных дней до даты обращения;</w:t>
      </w:r>
    </w:p>
    <w:p w:rsidR="003272EA" w:rsidRDefault="00E84076">
      <w:pPr>
        <w:pStyle w:val="pj"/>
      </w:pPr>
      <w:r>
        <w:t>4) копии товаросопроводительных документов, подтверждающих перемещение товаров с территории одного государства - члена Таможенного союза на территорию другого государства - члена Таможенного союза (в случае наличия);</w:t>
      </w:r>
    </w:p>
    <w:p w:rsidR="003272EA" w:rsidRDefault="00E84076">
      <w:pPr>
        <w:pStyle w:val="pj"/>
      </w:pPr>
      <w:r>
        <w:t>5) письмо исламского банка/исламской лизинговой компании с положительным решением (выпиской из протокола решения банка/МФО/лизинговой компании) о возможности предоставления финансирования или понижения наценки на товар/части арендного платежа, составляющего доход исламского банка/исламской лизинговой компании, по финансированию предпринимателя.</w:t>
      </w:r>
    </w:p>
    <w:p w:rsidR="003272EA" w:rsidRDefault="00E84076">
      <w:pPr>
        <w:pStyle w:val="pj"/>
      </w:pPr>
      <w:r>
        <w:t>28. В случаях представления неполного пакета документов либо представления документов, не соответствующих установленным формам, финансовое агентство в течение 1 (один) рабочего дня возвращает исламскому банку/исламской лизинговой компании/предпринимателю представленные документы с указанием конкретных недостатков по представленным документам для доработки. В случае отсутствия недостатков по пакету документов, финансовое агентство выносит проект предпринимателя на заседание уполномоченного органа финансового агентства.</w:t>
      </w:r>
    </w:p>
    <w:p w:rsidR="003272EA" w:rsidRDefault="00E84076">
      <w:pPr>
        <w:pStyle w:val="pj"/>
      </w:pPr>
      <w:r>
        <w:t>29. Порядок проведения заседаний, количество членов уполномоченного органа финансового агентства определяются внутренними документами финансового агентства.</w:t>
      </w:r>
    </w:p>
    <w:p w:rsidR="003272EA" w:rsidRDefault="00E84076">
      <w:pPr>
        <w:pStyle w:val="pj"/>
      </w:pPr>
      <w:r>
        <w:t>30. Уполномоченный орган финансового агентства рассматривает проекты только в случае наличия бюджетных средств для субсидирования в соответствующем финансовом году.</w:t>
      </w:r>
    </w:p>
    <w:p w:rsidR="003272EA" w:rsidRDefault="00E84076">
      <w:pPr>
        <w:pStyle w:val="pj"/>
      </w:pPr>
      <w:r>
        <w:t>31. Проект предпринимателя рассматривается уполномоченным органом финансового агентства в течение 5 (пять) рабочих дней с даты поступления информации с пакетом документов. При этом, в случае принятия положительного решения уполномоченным органом финансового агентства, в решении указываются:</w:t>
      </w:r>
    </w:p>
    <w:p w:rsidR="003272EA" w:rsidRDefault="00E84076">
      <w:pPr>
        <w:pStyle w:val="pj"/>
      </w:pPr>
      <w:r>
        <w:t>обязательство предпринимателей по увеличению уплачиваемых налогов (корпоративный подоходный налог/индивидуальный подоходный налог), а также достижению роста фонда оплаты труда с сохранением рабочих мест или увеличению среднегодовой численности рабочих мест на основе данных налоговой декларации, в том числе данных по обязательным пенсионным взносам и (или) социальным отчислениям, в бюджет на 10 % после 2 (два) финансовых лет с даты решения уполномоченного органа финансового агентства (по проектам предпринимателей в рамках направления «Поддержка малого и среднего предпринимательства»);</w:t>
      </w:r>
    </w:p>
    <w:p w:rsidR="003272EA" w:rsidRDefault="00E84076">
      <w:pPr>
        <w:pStyle w:val="pj"/>
      </w:pPr>
      <w:r>
        <w:t>запрет на выплату дивидендов в период субсидирования.</w:t>
      </w:r>
    </w:p>
    <w:p w:rsidR="003272EA" w:rsidRDefault="00E84076">
      <w:pPr>
        <w:pStyle w:val="pj"/>
      </w:pPr>
      <w:r>
        <w:t xml:space="preserve">32. Финансовое агентство в течение 1 (один) рабочего дня после принятия решения уполномоченным органом финансового агентства оформляет, подписывает протокол и направляет выписку из протокола с сопроводительным письмом по формам, согласно </w:t>
      </w:r>
      <w:hyperlink w:anchor="sub4" w:history="1">
        <w:r>
          <w:rPr>
            <w:rStyle w:val="a4"/>
          </w:rPr>
          <w:t>приложениям 4, 5</w:t>
        </w:r>
      </w:hyperlink>
      <w:r>
        <w:t xml:space="preserve"> к настоящим Правилам субсидирования при финансировании исламскими банками (далее - соответствующее письмо), исламскому банку/исламской лизинговой компании и предпринимателю.</w:t>
      </w:r>
    </w:p>
    <w:p w:rsidR="003272EA" w:rsidRDefault="00E84076">
      <w:pPr>
        <w:pStyle w:val="pj"/>
      </w:pPr>
      <w:r>
        <w:t>33. Срок действия положительного решения уполномоченного органа финансового агентства составляет 6 (шесть) месяцев с даты принятия решения.</w:t>
      </w:r>
    </w:p>
    <w:p w:rsidR="003272EA" w:rsidRDefault="00E84076">
      <w:pPr>
        <w:pStyle w:val="pc"/>
      </w:pPr>
      <w:r>
        <w:rPr>
          <w:b/>
          <w:bCs/>
        </w:rPr>
        <w:t> </w:t>
      </w:r>
    </w:p>
    <w:p w:rsidR="003272EA" w:rsidRDefault="00E84076">
      <w:pPr>
        <w:pStyle w:val="pc"/>
      </w:pPr>
      <w:r>
        <w:rPr>
          <w:b/>
          <w:bCs/>
        </w:rPr>
        <w:t> </w:t>
      </w:r>
    </w:p>
    <w:p w:rsidR="003272EA" w:rsidRDefault="00E84076">
      <w:pPr>
        <w:pStyle w:val="pc"/>
      </w:pPr>
      <w:r>
        <w:rPr>
          <w:b/>
          <w:bCs/>
        </w:rPr>
        <w:t>Параграф 3. Подача предпринимателем электронной заявки через веб-портал «электронного правительства»</w:t>
      </w:r>
    </w:p>
    <w:p w:rsidR="003272EA" w:rsidRDefault="00E84076">
      <w:pPr>
        <w:pStyle w:val="pc"/>
      </w:pPr>
      <w:r>
        <w:t> </w:t>
      </w:r>
    </w:p>
    <w:p w:rsidR="003272EA" w:rsidRDefault="00E84076">
      <w:pPr>
        <w:pStyle w:val="pj"/>
      </w:pPr>
      <w:r>
        <w:t xml:space="preserve">34. Предприниматель подает электронную заявку по форме, согласно </w:t>
      </w:r>
      <w:hyperlink w:anchor="sub2" w:history="1">
        <w:r>
          <w:rPr>
            <w:rStyle w:val="a4"/>
          </w:rPr>
          <w:t>приложению 2</w:t>
        </w:r>
      </w:hyperlink>
      <w:r>
        <w:t xml:space="preserve"> к настоящим Правилам субсидирования при финансировании исламскими банками, через веб-портал «электронного правительства», к которой прилагается электронный пакет документов:</w:t>
      </w:r>
    </w:p>
    <w:p w:rsidR="003272EA" w:rsidRDefault="00E84076">
      <w:pPr>
        <w:pStyle w:val="pj"/>
      </w:pPr>
      <w:r>
        <w:t>1) бизнес-план реализации проекта предпринимателя либо экспертное заключение по проекту (технико-экономическое заключение/экономическое заключение, соответствующего работника банка/лизинговой компании (в случае отсутствия данных документов другие документы, раскрывающие суть проекта);</w:t>
      </w:r>
    </w:p>
    <w:p w:rsidR="003272EA" w:rsidRDefault="00E84076">
      <w:pPr>
        <w:pStyle w:val="pj"/>
      </w:pPr>
      <w:r>
        <w:t>2) копии товаросопроводительных документов, подтверждающих перемещение товаров с территории одного государства - члена Евразийского экономического союза на территорию другого государства - члена Евразийского экономического союза (в случае наличия);</w:t>
      </w:r>
    </w:p>
    <w:p w:rsidR="003272EA" w:rsidRDefault="00E84076">
      <w:pPr>
        <w:pStyle w:val="pj"/>
      </w:pPr>
      <w:r>
        <w:t>3) электронную копию (сканированную копию) письма исламского банка/исламской лизинговой компании с положительным решением о возможности предоставления финансирования или понижения наценки на товар/части арендного платежа предпринимателя.</w:t>
      </w:r>
    </w:p>
    <w:p w:rsidR="003272EA" w:rsidRDefault="00E84076">
      <w:pPr>
        <w:pStyle w:val="pj"/>
      </w:pPr>
      <w:r>
        <w:t>35. Сведения по субъекту малого и среднего предпринимательства, в том числе по справке о государственной регистрации/перерегистрации юридического лица и уведомлению о регистрации индивидуального предпринимателя, категории субъекта предпринимательства, сведения о доходах субъекта, уплаченных налогах определяются автоматически посредством соответствующих государственных информационных систем через шлюз «электронного правительства».</w:t>
      </w:r>
    </w:p>
    <w:p w:rsidR="003272EA" w:rsidRDefault="00E84076">
      <w:pPr>
        <w:pStyle w:val="pj"/>
      </w:pPr>
      <w:r>
        <w:t>36. В случае представления предпринимателем неполного пакета документов, информационная система отказывает в регистрации его заявки.</w:t>
      </w:r>
    </w:p>
    <w:p w:rsidR="003272EA" w:rsidRDefault="00E84076">
      <w:pPr>
        <w:pStyle w:val="pj"/>
      </w:pPr>
      <w:r>
        <w:t>37. В случае одобрения электронной заявки предпринимателя посредством информационной системы, осуществляются следующие действия:</w:t>
      </w:r>
    </w:p>
    <w:p w:rsidR="003272EA" w:rsidRDefault="00E84076">
      <w:pPr>
        <w:pStyle w:val="pj"/>
      </w:pPr>
      <w:r>
        <w:t>1) направление зарегистрированной заявки на рассмотрение финансовому агентству на соответствие условиям настоящих Правил субсидирования при финансировании исламскими банками;</w:t>
      </w:r>
    </w:p>
    <w:p w:rsidR="003272EA" w:rsidRDefault="00E84076">
      <w:pPr>
        <w:pStyle w:val="pj"/>
      </w:pPr>
      <w:r>
        <w:t>2) рассмотрение финансовым агентством поступившей заявки предпринимателя.</w:t>
      </w:r>
    </w:p>
    <w:p w:rsidR="003272EA" w:rsidRDefault="00E84076">
      <w:pPr>
        <w:pStyle w:val="pj"/>
      </w:pPr>
      <w:r>
        <w:t>38. Финансовое агентство в течение 5 (пять) рабочих дней рассматривает проект со дня регистрации заявки.</w:t>
      </w:r>
    </w:p>
    <w:p w:rsidR="003272EA" w:rsidRDefault="00E84076">
      <w:pPr>
        <w:pStyle w:val="pj"/>
      </w:pPr>
      <w:r>
        <w:t>39. В случае несоответствия предпринимателя и/или представленных материалов условиям настоящих Правил субсидирования при финансировании исламскими банками, финансовое агентство направляет мотивированный отказ.</w:t>
      </w:r>
    </w:p>
    <w:p w:rsidR="003272EA" w:rsidRDefault="00E84076">
      <w:pPr>
        <w:pStyle w:val="pj"/>
      </w:pPr>
      <w:r>
        <w:t>40. В случае соответствия предпринимателя и/или представленных материалов условиям настоящих Правил субсидирования при финансировании исламскими банками, электронная заявка с полным пакетом документов направляется на рассмотрение уполномоченному органу финансового агентства.</w:t>
      </w:r>
    </w:p>
    <w:p w:rsidR="003272EA" w:rsidRDefault="00E84076">
      <w:pPr>
        <w:pStyle w:val="pj"/>
      </w:pPr>
      <w:r>
        <w:t xml:space="preserve">41. Порядок рассмотрения заявок предпринимателей уполномоченным органом финансового агентства регламентирован </w:t>
      </w:r>
      <w:hyperlink w:anchor="sub2500" w:history="1">
        <w:r>
          <w:rPr>
            <w:rStyle w:val="a4"/>
          </w:rPr>
          <w:t>параграфом 2</w:t>
        </w:r>
      </w:hyperlink>
      <w:r>
        <w:t xml:space="preserve"> настоящих Правил субсидирования при финансировании исламскими банками.</w:t>
      </w:r>
    </w:p>
    <w:p w:rsidR="003272EA" w:rsidRDefault="00E84076">
      <w:pPr>
        <w:pStyle w:val="pj"/>
      </w:pPr>
      <w:r>
        <w:t>42. Решение уполномоченного органа финансового агентства оформляется соответствующим протоколом со сроком действия - 6 (шесть) месяцев со дня принятия решения уполномоченного органа финансового агентства.</w:t>
      </w:r>
    </w:p>
    <w:p w:rsidR="003272EA" w:rsidRDefault="00E84076">
      <w:pPr>
        <w:pStyle w:val="pj"/>
      </w:pPr>
      <w:r>
        <w:t>43. Финансовое агентство загружает посредством информационной системы выписку из протокола с соответствующим письмом и направляет предпринимателю в «личный кабинет» в форме электронного документа, удостоверенного электронной цифровой подписью.</w:t>
      </w:r>
    </w:p>
    <w:p w:rsidR="003272EA" w:rsidRDefault="00E84076">
      <w:pPr>
        <w:pStyle w:val="pc"/>
      </w:pPr>
      <w:r>
        <w:rPr>
          <w:b/>
          <w:bCs/>
        </w:rPr>
        <w:t> </w:t>
      </w:r>
    </w:p>
    <w:p w:rsidR="003272EA" w:rsidRDefault="00E84076">
      <w:pPr>
        <w:pStyle w:val="pc"/>
      </w:pPr>
      <w:r>
        <w:rPr>
          <w:b/>
          <w:bCs/>
        </w:rPr>
        <w:t> </w:t>
      </w:r>
    </w:p>
    <w:p w:rsidR="003272EA" w:rsidRDefault="00E84076">
      <w:pPr>
        <w:pStyle w:val="pc"/>
      </w:pPr>
      <w:r>
        <w:rPr>
          <w:b/>
          <w:bCs/>
        </w:rPr>
        <w:t>Параграф 4. Механизм субсидирования</w:t>
      </w:r>
    </w:p>
    <w:p w:rsidR="003272EA" w:rsidRDefault="00E84076">
      <w:pPr>
        <w:pStyle w:val="pc"/>
      </w:pPr>
      <w:r>
        <w:t> </w:t>
      </w:r>
    </w:p>
    <w:p w:rsidR="003272EA" w:rsidRDefault="00E84076">
      <w:pPr>
        <w:pStyle w:val="pj"/>
      </w:pPr>
      <w:r>
        <w:t>44. После получения исламским банком/исламской лизинговой компанией от финансового агентства решения уполномоченного органа финансового агентства и при положительном решении о субсидировании между финансовым агентством, исламским банком/исламской лизинговой компанией и предпринимателем заключается договор субсидирования, согласно которому финансовое агентство осуществляет выплату исламскому банку/исламской лизинговой компании части наценки на товар/арендного платежа, составляющего доход исламского банка/исламской лизинговой компании, в соответствии с графиком погашения к договору финансирования/договору исламского лизинга и согласно условиям договора субсидирования.</w:t>
      </w:r>
    </w:p>
    <w:p w:rsidR="003272EA" w:rsidRDefault="00E84076">
      <w:pPr>
        <w:pStyle w:val="pj"/>
      </w:pPr>
      <w:r>
        <w:t>45. Исламский банк/исламская лизинговая компания по действующему финансированию до момента подписания договора субсидирования списывают штрафы и пени за неисполнение предпринимателем обязательств по своевременному погашению суммы себестоимости/суммы арендного платежа и наценки на товар/арендного платежа, составляющего доход исламского банка/ исламской лизинговой компании, предусмотренного договором финансирования/договором исламского лизинга, а по новому/действующему финансированию исламский банк/исламская лизинговая компания принимают обязательства не взимать и не устанавливать для предпринимателя комиссии, сборы и/или иные платежи, связанные с финансированием, за исключением:</w:t>
      </w:r>
    </w:p>
    <w:p w:rsidR="003272EA" w:rsidRDefault="00E84076">
      <w:pPr>
        <w:pStyle w:val="pj"/>
      </w:pPr>
      <w:r>
        <w:t>1) связанных с изменениями условий финансирования (договора исламского лизинга), инициируемыми предпринимателем;</w:t>
      </w:r>
    </w:p>
    <w:p w:rsidR="003272EA" w:rsidRDefault="00E84076">
      <w:pPr>
        <w:pStyle w:val="pj"/>
      </w:pPr>
      <w:r>
        <w:t>2) взимаемых по причине нарушения предпринимателем обязательств по финансированию (по договору исламского лизинга);</w:t>
      </w:r>
    </w:p>
    <w:p w:rsidR="003272EA" w:rsidRDefault="00E84076">
      <w:pPr>
        <w:pStyle w:val="pj"/>
      </w:pPr>
      <w:r>
        <w:t>3) связанных с проведением независимой оценки предмета лизинга (аренды), страхования предмета лизинга (аренды), регистрацией договора залога и снятием обременения;</w:t>
      </w:r>
    </w:p>
    <w:p w:rsidR="003272EA" w:rsidRDefault="00E84076">
      <w:pPr>
        <w:pStyle w:val="pj"/>
      </w:pPr>
      <w:r>
        <w:t>4) связанных с исполнением договора исламского лизинга (возмещение услуг сторонних организаций, таких как таможенная очистка, услуг регистрации предмета лизинга (аренды) специальными органами, услуг банков).</w:t>
      </w:r>
    </w:p>
    <w:p w:rsidR="003272EA" w:rsidRDefault="00E84076">
      <w:pPr>
        <w:pStyle w:val="pj"/>
      </w:pPr>
      <w:r>
        <w:t>46. Договор субсидирования заключается:</w:t>
      </w:r>
    </w:p>
    <w:p w:rsidR="003272EA" w:rsidRDefault="00E84076">
      <w:pPr>
        <w:pStyle w:val="pj"/>
      </w:pPr>
      <w:r>
        <w:t>1) исламским банком/исламской лизинговой компанией:</w:t>
      </w:r>
    </w:p>
    <w:p w:rsidR="003272EA" w:rsidRDefault="00E84076">
      <w:pPr>
        <w:pStyle w:val="pj"/>
      </w:pPr>
      <w:r>
        <w:t>в течение 10 (десять) рабочих дней с момента получения протокола/решения от финансового агентства;</w:t>
      </w:r>
    </w:p>
    <w:p w:rsidR="003272EA" w:rsidRDefault="00E84076">
      <w:pPr>
        <w:pStyle w:val="pj"/>
      </w:pPr>
      <w:r>
        <w:t>2) финансовым агентством:</w:t>
      </w:r>
    </w:p>
    <w:p w:rsidR="003272EA" w:rsidRDefault="00E84076">
      <w:pPr>
        <w:pStyle w:val="pj"/>
      </w:pPr>
      <w:r>
        <w:t>в течение 3 (три) рабочих дней с момента получения договора субсидирования от исламского банка/исламской лизинговой компании.</w:t>
      </w:r>
    </w:p>
    <w:p w:rsidR="003272EA" w:rsidRDefault="00E84076">
      <w:pPr>
        <w:pStyle w:val="pj"/>
      </w:pPr>
      <w:r>
        <w:t>Договор субсидирования заключается на бумажном носителе/в электронной форме, при этом электронная форма договора субсидирования подписывается электронно-цифровой подписью в соответствии с действующим законодательством Республики Казахстан.</w:t>
      </w:r>
    </w:p>
    <w:p w:rsidR="003272EA" w:rsidRDefault="00E84076">
      <w:pPr>
        <w:pStyle w:val="pj"/>
      </w:pPr>
      <w:r>
        <w:t>47. В случае отсутствия средств из бюджета для субсидирования от соответствующего уполномоченного органа/регионального координатора, договор субсидирования не подписывается.</w:t>
      </w:r>
    </w:p>
    <w:p w:rsidR="003272EA" w:rsidRDefault="00E84076">
      <w:pPr>
        <w:pStyle w:val="pj"/>
      </w:pPr>
      <w:r>
        <w:t>48. В случае, если исламский банк/исламская лизинговая компания несвоевременно заключают договор субсидирования в сроки, установленные в подпункте 1) пункта 46 настоящих Правил субсидирования при финансировании исламскими банками, то исламский банк/исламская лизинговая компания уведомляют финансовое агентство официальным письмом с разъяснением причин задержки.</w:t>
      </w:r>
    </w:p>
    <w:p w:rsidR="003272EA" w:rsidRDefault="00E84076">
      <w:pPr>
        <w:pStyle w:val="pj"/>
      </w:pPr>
      <w:r>
        <w:t>49. В случае, если условия договора банковского займа/договора финансового лизинга и (или) договора субсидирования не соответствуют решению уполномоченного органа финансового агентства и условиям настоящих Правил субсидирования при финансировании исламскими банками, финансовое агентство не подписывает договор субсидирования. При этом финансовое агентство уведомляет исламский банк/исламскую лизинговую компанию и предпринимателя.</w:t>
      </w:r>
    </w:p>
    <w:p w:rsidR="003272EA" w:rsidRDefault="00E84076">
      <w:pPr>
        <w:pStyle w:val="pj"/>
      </w:pPr>
      <w:r>
        <w:t>50. В случае устранения исламским банком/исламской лизинговой компанией замечаний, финансовое агентство подписывает договор субсидирования.</w:t>
      </w:r>
    </w:p>
    <w:p w:rsidR="003272EA" w:rsidRDefault="00E84076">
      <w:pPr>
        <w:pStyle w:val="pj"/>
      </w:pPr>
      <w:r>
        <w:t>51. В случае несогласия исламского банка/исламской лизинговой компании с замечаниями финансового агентства, финансовое агентство выносит данный вопрос на рассмотрение уполномоченного органа финансового агентства для принятия окончательного решения.</w:t>
      </w:r>
    </w:p>
    <w:p w:rsidR="003272EA" w:rsidRDefault="00E84076">
      <w:pPr>
        <w:pStyle w:val="pj"/>
      </w:pPr>
      <w:r>
        <w:t>52. Договор субсидирования вступает в силу с даты подписания его предпринимателем, исламским банком/исламской лизинговой компанией и финансовым агентством. При этом начало срока субсидирования устанавливается в договоре субсидирования не более чем за 30 (тридцать) календарных дней до дня подписания договора субсидирования, но не ранее дня принятия решения финансового агентства.</w:t>
      </w:r>
    </w:p>
    <w:p w:rsidR="003272EA" w:rsidRDefault="00E84076">
      <w:pPr>
        <w:pStyle w:val="pj"/>
      </w:pPr>
      <w:r>
        <w:t>Действие настоящего пункта распространяется на проекты, одобренные с даты утверждения настоящих Правил субсидирования при финансировании исламскими банками.</w:t>
      </w:r>
    </w:p>
    <w:p w:rsidR="003272EA" w:rsidRDefault="00E84076">
      <w:pPr>
        <w:pStyle w:val="pj"/>
      </w:pPr>
      <w:r>
        <w:t>53. Дата выплаты субсидируемой части наценки на товар/части арендного платежа, составляющего доход исламского банка/исламской лизинговой компании, определяется предпринимателем, исламским банком/исламской лизинговой компанией самостоятельно. В случае, если начисление наценки на товар/части арендного платежа, составляющей доход исламского банка/исламской лизинговой компании, по финансированию начинается со дня, следующего за днем подписания договора субсидирования предпринимателем, исламским банком/исламской лизинговой компанией, в период субсидирования не включается день подписания договора субсидирования предпринимателем, исламским банком/исламской лизинговой компанией.</w:t>
      </w:r>
    </w:p>
    <w:p w:rsidR="003272EA" w:rsidRDefault="00E84076">
      <w:pPr>
        <w:pStyle w:val="pj"/>
      </w:pPr>
      <w:r>
        <w:t>54. Финансовое агентство после подписания договора субсидирования выплачивает субсидии. Субсидии выплачиваются при наличии средств от соответствующего регионального координатора.</w:t>
      </w:r>
    </w:p>
    <w:p w:rsidR="003272EA" w:rsidRDefault="00E84076">
      <w:pPr>
        <w:pStyle w:val="pj"/>
      </w:pPr>
      <w:r>
        <w:t>55. Исламский банк открывает финансовому агентству текущий счет для перечисления сумм субсидий по заключенным договорам субсидирования.</w:t>
      </w:r>
    </w:p>
    <w:p w:rsidR="003272EA" w:rsidRDefault="00E84076">
      <w:pPr>
        <w:pStyle w:val="pj"/>
      </w:pPr>
      <w:r>
        <w:t>Исламские лизинговые компании, не имеющие права открытия и ведения банковских счетов юридических лиц, по согласованию с финансовым агентством определяют банк-платежного агента, в котором исламские лизинговые компании открывают счета для перечисления сумм субсидий по заключенным договорам субсидирования.</w:t>
      </w:r>
    </w:p>
    <w:p w:rsidR="003272EA" w:rsidRDefault="00E84076">
      <w:pPr>
        <w:pStyle w:val="pj"/>
      </w:pPr>
      <w:r>
        <w:t>56. Региональный координатор с момента поступления средств, в течение 10 (десять) рабочих дней осуществляет перечисление финансовому агентству средств в размере 50 % от суммы на счет, указанный финансовым агентством. Последующие платежи будут осуществляться в соответствии с заявками финансового агентства.</w:t>
      </w:r>
    </w:p>
    <w:p w:rsidR="003272EA" w:rsidRDefault="00E84076">
      <w:pPr>
        <w:pStyle w:val="pj"/>
      </w:pPr>
      <w:r>
        <w:t>Перечисление средств финансовому агентству в рамках реализации настоящих Правил субсидирования при финансировании исламскими банками осуществляется уполномоченным органом по предпринимательству в соответствии с договором на перечисление средств на специальный счет финансового агентства.</w:t>
      </w:r>
    </w:p>
    <w:p w:rsidR="003272EA" w:rsidRDefault="00E84076">
      <w:pPr>
        <w:pStyle w:val="pj"/>
      </w:pPr>
      <w:r>
        <w:t>57. Перечисление средств, предусмотренных для субсидирования, осуществляется финансовым агентством на текущий счет в исламском банке/банке-платежном агенте ежемесячно авансовыми платежами (однократно/несколько раз в месяц) с учетом графика платежей к договору субсидирования. При этом после перечисления средств финансовое агентство одновременно уведомляет исламский банк/исламскую лизинговую компанию путем направления копии документа о перечислении средств по электронной почте. В уведомлении указываются наименование исламского банка/исламской лизинговой компании, регион, наименование предпринимателя, сумма субсидий и период, за который осуществлена выплата.</w:t>
      </w:r>
    </w:p>
    <w:p w:rsidR="003272EA" w:rsidRDefault="00E84076">
      <w:pPr>
        <w:pStyle w:val="pj"/>
      </w:pPr>
      <w:r>
        <w:t>Перечисление средств, предусмотренных для субсидирования, по проектам предпринимателей при снижении кредитного рейтинга и иных признаков ухудшения финансового состояния исламского банка/банка-платежного агента (наступление одного или нескольких случаев), в том числе:</w:t>
      </w:r>
    </w:p>
    <w:p w:rsidR="003272EA" w:rsidRDefault="00E84076">
      <w:pPr>
        <w:pStyle w:val="pj"/>
      </w:pPr>
      <w:r>
        <w:t>при снижении кредитного рейтинга от международных рейтинговых агентств ниже уровня «В» по шкале рейтингов Standard&amp;Poors;</w:t>
      </w:r>
    </w:p>
    <w:p w:rsidR="003272EA" w:rsidRDefault="00E84076">
      <w:pPr>
        <w:pStyle w:val="pj"/>
      </w:pPr>
      <w:r>
        <w:t>при снижении значения коэффициента К4 ниже уровня 0,4;</w:t>
      </w:r>
    </w:p>
    <w:p w:rsidR="003272EA" w:rsidRDefault="00E84076">
      <w:pPr>
        <w:pStyle w:val="pj"/>
      </w:pPr>
      <w:r>
        <w:t>при нарушении пруденциальных нормативов в течение 2 (два) месяцев подряд, осуществляется финансовым агентством на основании уведомления исламского банка/банка-платежного агента о факте проведения предпринимателем полной выплаты по кредиту (основной долг, субсидируемая и несубсидируемая часть вознаграждения) либо платежами, покрывающими предстоящие обязательства предпринимателя по субсидируемой части вознаграждения на краткосрочный период, исходя из графиков платежей к договорам субсидирования.</w:t>
      </w:r>
    </w:p>
    <w:p w:rsidR="003272EA" w:rsidRDefault="00E84076">
      <w:pPr>
        <w:pStyle w:val="pj"/>
      </w:pPr>
      <w:r>
        <w:t>В случае исправления у исламского банка/банка-платежного агента показателей, указанных выше, перечисление финансовым агентством средств, предусмотренных для субсидирования, осуществляется авансовыми платежами (однократно/несколько раз в месяц) с учетом графика платежей к договору субсидирования.</w:t>
      </w:r>
    </w:p>
    <w:p w:rsidR="003272EA" w:rsidRDefault="00E84076">
      <w:pPr>
        <w:pStyle w:val="pj"/>
      </w:pPr>
      <w:r>
        <w:t>58. Исламский банк/исламская лизинговая компания на основании уведомления финансового агентства осуществляет списание с текущего счета финансового агентства суммы субсидий по проектам предпринимателей. Исламский банк/исламская лизинговая компания не списывает с общих текущих остатков средства на счетах.</w:t>
      </w:r>
    </w:p>
    <w:p w:rsidR="003272EA" w:rsidRDefault="00E84076">
      <w:pPr>
        <w:pStyle w:val="pj"/>
      </w:pPr>
      <w:r>
        <w:t>При этом исламский банк/исламская лизинговая компания осуществляет возмещение субсидий по измененным графикам погашения, рассчитанным согласно частичным досрочным погашениям в пределах суммы остатка не превышающей плановый платеж по графику платежей к договору финансирования/договору исламского лизинга.</w:t>
      </w:r>
    </w:p>
    <w:p w:rsidR="003272EA" w:rsidRDefault="00E84076">
      <w:pPr>
        <w:pStyle w:val="pj"/>
      </w:pPr>
      <w:r>
        <w:t>59. Предприниматель производит выплату наценки на товар/части арендного платежа, составляющего доход исламского банка/исламской лизинговой компании, исламскому банку/исламской лизинговой компании в части не субсидируемой наценки на товар/части арендного платежа, составляющего доход исламского банка/исламской лизинговой компании, согласно графику погашения в соответствии с договором финансирования/договором исламского лизинга.</w:t>
      </w:r>
    </w:p>
    <w:p w:rsidR="003272EA" w:rsidRDefault="00E84076">
      <w:pPr>
        <w:pStyle w:val="pj"/>
      </w:pPr>
      <w:r>
        <w:t>60. По факту проведения предпринимателем полной выплаты платежа по финансированию (суммы себестоимости/суммы арендного платежа и не субсидируемой наценки на товар/части арендного платежа, составляющего доход исламского банка/исламской лизинговой компании) исламский банк/исламская лизинговая компания осуществляют списание денег с текущего счета финансового агентства в счет погашения субсидируемой части наценки на товар/части арендного платежа, составляющего доход исламского банка/исламской лизинговой компании, по финансированию предпринимателя при:</w:t>
      </w:r>
    </w:p>
    <w:p w:rsidR="003272EA" w:rsidRDefault="00E84076">
      <w:pPr>
        <w:pStyle w:val="pj"/>
      </w:pPr>
      <w:r>
        <w:t>1) наличии средств на счете финансового агентства на дату погашения предпринимателем планового платежа по договору финансирования/договору исламского лизинга;</w:t>
      </w:r>
    </w:p>
    <w:p w:rsidR="003272EA" w:rsidRDefault="00E84076">
      <w:pPr>
        <w:pStyle w:val="pj"/>
      </w:pPr>
      <w:r>
        <w:t>2) поступлении средств от финансового агентства после даты погашения по графику платежей к договору субсидирования.</w:t>
      </w:r>
    </w:p>
    <w:p w:rsidR="003272EA" w:rsidRDefault="00E84076">
      <w:pPr>
        <w:pStyle w:val="pj"/>
      </w:pPr>
      <w:r>
        <w:t xml:space="preserve">61. В случае списания сумм субсидий с текущего счета финансового агентства для погашения субсидируемой части ставки вознаграждения по истечении 30 (тридцать) календарных дней со дня фактического погашения предпринимателем планового платежа по финансированию, исламский банк/исламская лизинговая компания уплачивают финансовому агентству штраф в размере 50 (пятьдесят) </w:t>
      </w:r>
      <w:hyperlink r:id="rId25" w:history="1">
        <w:r>
          <w:rPr>
            <w:rStyle w:val="a4"/>
          </w:rPr>
          <w:t>МРП</w:t>
        </w:r>
      </w:hyperlink>
      <w:r>
        <w:t>.</w:t>
      </w:r>
    </w:p>
    <w:p w:rsidR="003272EA" w:rsidRDefault="00E84076">
      <w:pPr>
        <w:pStyle w:val="pj"/>
      </w:pPr>
      <w:r>
        <w:t>62. Исламский банк/исламская лизинговая компания не производят списание средств с текущего счета финансового агентства для погашения субсидируемой части наценки на товар/части арендного платежа, составляющего доход исламского банка/исламской лизинговой компании, до погашения задолженности предпринимателем и уведомляют соответствующим письмом об этом финансовое агентство в течение 2 (два) рабочих дней в случаях:</w:t>
      </w:r>
    </w:p>
    <w:p w:rsidR="003272EA" w:rsidRDefault="00E84076">
      <w:pPr>
        <w:pStyle w:val="pj"/>
      </w:pPr>
      <w:r>
        <w:t>1) неисполнения предпринимателем в течение 3 (три) месяцев подряд обязательств по оплате платежей перед исламским банком/исламской лизинговой компанией;</w:t>
      </w:r>
    </w:p>
    <w:p w:rsidR="003272EA" w:rsidRDefault="00E84076">
      <w:pPr>
        <w:pStyle w:val="pj"/>
      </w:pPr>
      <w:r>
        <w:t>2) неисполнения предпринимателем 2 (два) и более раза подряд обязательств по внесению лизинговых (арендных) платежей перед исламским банком/исламской лизинговой компанией.</w:t>
      </w:r>
    </w:p>
    <w:p w:rsidR="003272EA" w:rsidRDefault="00E84076">
      <w:pPr>
        <w:pStyle w:val="pj"/>
      </w:pPr>
      <w:r>
        <w:t>В случае уведомления/неуведомления по истечении 30 (тридцать) календарных дней со дня наступления случаев, предусмотренных подпунктами 1) и 2) части первой настоящего пункта, исламский банк/исламская лизинговая компания уплачивают финансовому агентству штраф в размере 50 (пятьдесят) МРП.</w:t>
      </w:r>
    </w:p>
    <w:p w:rsidR="003272EA" w:rsidRDefault="00E84076">
      <w:pPr>
        <w:pStyle w:val="pj"/>
      </w:pPr>
      <w:r>
        <w:t xml:space="preserve">63. Финансовое агентство по субсидированию наценки на товар ежемесячно/по субсидированию арендного платежа ежеквартально до 25 (двадцать пять) числа месяца, следующего за отчетным, направляет региональному координатору/уполномоченному органу отчет о субсидировании по форме согласно </w:t>
      </w:r>
      <w:hyperlink w:anchor="sub6" w:history="1">
        <w:r>
          <w:rPr>
            <w:rStyle w:val="a4"/>
          </w:rPr>
          <w:t>приложению 6</w:t>
        </w:r>
      </w:hyperlink>
      <w:r>
        <w:t xml:space="preserve"> к настоящим Правилам субсидирования при финансировании исламскими банками.</w:t>
      </w:r>
    </w:p>
    <w:p w:rsidR="003272EA" w:rsidRDefault="00E84076">
      <w:pPr>
        <w:pStyle w:val="pj"/>
      </w:pPr>
      <w:r>
        <w:t>64. В соответствии с условиями договора финансирования/договора исламского лизинга предпринимателя протоколом уполномоченного органа финансового агентства финансовое агентство осуществляет перечисление субсидий в части субсидируемой части наценки на товар/части арендного платежа, составляющего доход исламского банка/исламской лизинговой компании, по финансированию предпринимателя, по которому исламским банком/исламской лизинговой компанией предоставлен льготный период/отсрочка по выплате не субсидируемой части наценки на товар/части арендного платежа, составляющего доход исламского банка/исламской лизинговой компании, и/или погашению суммы себестоимости/суммы арендного платежа.</w:t>
      </w:r>
    </w:p>
    <w:p w:rsidR="003272EA" w:rsidRDefault="00E84076">
      <w:pPr>
        <w:pStyle w:val="pj"/>
      </w:pPr>
      <w:r>
        <w:t>При этом срок льготного периода/отсрочки указывается в решении финансового агентства.</w:t>
      </w:r>
    </w:p>
    <w:p w:rsidR="003272EA" w:rsidRDefault="00E84076">
      <w:pPr>
        <w:pStyle w:val="pj"/>
      </w:pPr>
      <w:r>
        <w:t>65. В случае, если исламский банк/исламская лизинговая компания меняют условия (наценка на товар/часть арендного платежа, составляющая доход при исламском финансировании, льготный период, изменение наименования предпринимателя/перевод долга) действующего договора финансирования/договора исламского лизинга, исламский банк/исламская лизинговая компания направляют соответствующее уведомление в финансовое агентство, которое в свою очередь в течение 7 (семь) рабочих дней выносит на рассмотрение уполномоченного органа финансового агентства информацию по изменениям условий в действующие условия финансирования с приложением полного пакета документов. По результатам рассмотрения уполномоченный орган финансового агентства принимает решение о возможности/невозможности внесения изменений в действующие условия финансирования, которое оформляется протоколом в течение 2 (два) рабочих дней со дня принятия решения уполномоченного органа финансового агентства. При этом произведенные изменения условий финансирования четко отражаются в протоколе/решении.</w:t>
      </w:r>
    </w:p>
    <w:p w:rsidR="003272EA" w:rsidRDefault="00E84076">
      <w:pPr>
        <w:pStyle w:val="pj"/>
      </w:pPr>
      <w:r>
        <w:t>Финансовое агентство в течение 1 (один) рабочего после принятия решения уполномоченным органом финансового агентства направляет копию выписки из протокола исламскому банку/исламской лизинговой компании.</w:t>
      </w:r>
    </w:p>
    <w:p w:rsidR="003272EA" w:rsidRDefault="00E84076">
      <w:pPr>
        <w:pStyle w:val="pj"/>
      </w:pPr>
      <w:r>
        <w:t>66. Об иных изменениях условий действующего договора финансирования исламский банк/исламская лизинговая компания соответствующим письмом уведомляют финансовое агентство, которое в свою очередь в течение 7 (семь) рабочих дней с даты получения полного пакета документов принимает решение по изменениям в действующие условия финансирования и письмом согласовывает произведенные изменения условий финансирования или отказывает в согласовании (при этом в копии письма указывает финансовое агентство и местного координатора).</w:t>
      </w:r>
    </w:p>
    <w:p w:rsidR="003272EA" w:rsidRDefault="00E84076">
      <w:pPr>
        <w:pStyle w:val="pj"/>
      </w:pPr>
      <w:r>
        <w:t>При этом произведенные изменения условий финансирования (отказ в согласовании) четко отражаются в письме согласования.</w:t>
      </w:r>
    </w:p>
    <w:p w:rsidR="003272EA" w:rsidRDefault="00E84076">
      <w:pPr>
        <w:pStyle w:val="pj"/>
      </w:pPr>
      <w:r>
        <w:t>67. В случае смерти предпринимателя, исламский банк/исламская лизинговая компания после получения сведений (информации) о смерти предпринимателя в течение 2 (два) рабочих дней направляют соответствующее уведомление в финансовое агентство, который выносит на рассмотрение уполномоченного органа финансового агентства информацию по временному прекращению субсидирования до момента вступления в права наследования наследником(-ами). В случае вступления в права наследования наследником(-ами), вопрос о возобновлении субсидирования выносится на рассмотрение уполномоченного органа финансового агентства.</w:t>
      </w:r>
    </w:p>
    <w:p w:rsidR="003272EA" w:rsidRDefault="00E84076">
      <w:pPr>
        <w:pStyle w:val="pj"/>
      </w:pPr>
      <w:r>
        <w:t>68. Средства, выделенные на субсидирование в рамках реализации настоящих Правил субсидирования при финансировании исламскими банками и не использованные региональными координаторами/ финансовым агентством в текущем финансовом году, используются в очередном финансовом году на субсидирование проектов, в том числе одобренных в очередном финансовом году.</w:t>
      </w:r>
    </w:p>
    <w:p w:rsidR="003272EA" w:rsidRDefault="00E84076">
      <w:pPr>
        <w:pStyle w:val="pj"/>
      </w:pPr>
      <w:r>
        <w:rPr>
          <w:b/>
          <w:bCs/>
        </w:rPr>
        <w:t> </w:t>
      </w:r>
    </w:p>
    <w:p w:rsidR="003272EA" w:rsidRDefault="00E84076">
      <w:pPr>
        <w:pStyle w:val="pj"/>
      </w:pPr>
      <w:r>
        <w:rPr>
          <w:b/>
          <w:bCs/>
        </w:rPr>
        <w:t> </w:t>
      </w:r>
    </w:p>
    <w:p w:rsidR="003272EA" w:rsidRDefault="00E84076">
      <w:pPr>
        <w:pStyle w:val="pc"/>
      </w:pPr>
      <w:r>
        <w:rPr>
          <w:b/>
          <w:bCs/>
        </w:rPr>
        <w:t>Параграф 5. Прекращение и возобновление субсидирования</w:t>
      </w:r>
    </w:p>
    <w:p w:rsidR="003272EA" w:rsidRDefault="00E84076">
      <w:pPr>
        <w:pStyle w:val="pc"/>
      </w:pPr>
      <w:r>
        <w:t> </w:t>
      </w:r>
    </w:p>
    <w:p w:rsidR="003272EA" w:rsidRDefault="00E84076">
      <w:pPr>
        <w:pStyle w:val="pj"/>
      </w:pPr>
      <w:r>
        <w:t>69. Решение о прекращении и возобновлении субсидирования принимается уполномоченным органом финансового агентства на основании ходатайств (уведомлений) исламского банка/исламской лизинговой компании, а также результатов мониторинга.</w:t>
      </w:r>
    </w:p>
    <w:p w:rsidR="003272EA" w:rsidRDefault="00E84076">
      <w:pPr>
        <w:pStyle w:val="pj"/>
      </w:pPr>
      <w:bookmarkStart w:id="2" w:name="SUB7000"/>
      <w:bookmarkEnd w:id="2"/>
      <w:r>
        <w:t>70. Финансовое агентство прекращает субсидирование предпринимателя при установлении следующих фактов на основании уведомления исламского банка/исламской лизинговой компании и/или результатов мониторинга:</w:t>
      </w:r>
    </w:p>
    <w:p w:rsidR="003272EA" w:rsidRDefault="00E84076">
      <w:pPr>
        <w:pStyle w:val="pj"/>
      </w:pPr>
      <w:r>
        <w:t>1) нецелевое использование нового финансирования, по которому осуществляется субсидирование, при этом субсидирование приостанавливается пропорционально сумме нецелевого использования финансирования;</w:t>
      </w:r>
    </w:p>
    <w:p w:rsidR="003272EA" w:rsidRDefault="00E84076">
      <w:pPr>
        <w:pStyle w:val="pj"/>
      </w:pPr>
      <w:r>
        <w:t>2) неполучение предпринимателем предмета лизинга (аренды) по договору исламского лизинга, по которому осуществляется субсидирование;</w:t>
      </w:r>
    </w:p>
    <w:p w:rsidR="003272EA" w:rsidRDefault="00E84076">
      <w:pPr>
        <w:pStyle w:val="pj"/>
      </w:pPr>
      <w:r>
        <w:t>3) несоответствие проекта и/или предпринимателя условиям настоящих Правил субсидирования при финансировании исламскими банками и/или решению регионального координационного совета/уполномоченного органа финансового агентства;</w:t>
      </w:r>
    </w:p>
    <w:p w:rsidR="003272EA" w:rsidRDefault="00E84076">
      <w:pPr>
        <w:pStyle w:val="pj"/>
      </w:pPr>
      <w:r>
        <w:t>4) неисполнение предпринимателем в течение 3 (три) месяцев подряд обязательств по оплате платежей перед исламским банком согласно графику платежей к договору финансирования;</w:t>
      </w:r>
    </w:p>
    <w:p w:rsidR="003272EA" w:rsidRDefault="00E84076">
      <w:pPr>
        <w:pStyle w:val="pj"/>
      </w:pPr>
      <w:r>
        <w:t>5) неисполнение предпринимателем 2 (два) и более раза подряд обязательств по внесению лизинговых (арендных) платежей перед исламским банком/исламской лизинговой компанией согласно графику погашения платежей;</w:t>
      </w:r>
    </w:p>
    <w:p w:rsidR="003272EA" w:rsidRDefault="00E84076">
      <w:pPr>
        <w:pStyle w:val="pj"/>
      </w:pPr>
      <w:r>
        <w:t>6) арест денег на счетах предпринимателя (за исключением наложения ареста денег на счетах в качестве мер по обеспечению иска, при условии достаточности денег на счете, в полном объеме обеспечивающих исковые требования), и/или приостановление расходных операций по счету предпринимателя;</w:t>
      </w:r>
    </w:p>
    <w:p w:rsidR="003272EA" w:rsidRDefault="00E84076">
      <w:pPr>
        <w:pStyle w:val="pj"/>
      </w:pPr>
      <w:r>
        <w:t>7) истребование предмета лизинга (аренды) у должника в случаях, предусмотренных законодательством Республики Казахстан;</w:t>
      </w:r>
    </w:p>
    <w:p w:rsidR="003272EA" w:rsidRDefault="00E84076">
      <w:pPr>
        <w:pStyle w:val="pj"/>
      </w:pPr>
      <w:r>
        <w:t>8) неисполнения обязательств предпринимателями по:</w:t>
      </w:r>
    </w:p>
    <w:p w:rsidR="003272EA" w:rsidRDefault="00E84076">
      <w:pPr>
        <w:pStyle w:val="pj"/>
      </w:pPr>
      <w:r>
        <w:t>увеличению уплачиваемых налогов (корпоративный подоходный налог/индивидуальный подоходный налог), а также достижению роста фонда оплаты труда с сохранением рабочих мест или увеличению среднегодовой численности рабочих мест на основе данных налоговой декларации, в том числе данных по обязательным пенсионным взносам и (или) социальным отчислениям, в бюджет на 10 % после 2 (два) финансовых лет со дня принятия решения уполномоченного органа финансового агентства;</w:t>
      </w:r>
    </w:p>
    <w:p w:rsidR="003272EA" w:rsidRDefault="00E84076">
      <w:pPr>
        <w:pStyle w:val="pj"/>
      </w:pPr>
      <w:r>
        <w:t>9) нарушения предпринимателем запрета на выплату дивидендов в период субсидирования.</w:t>
      </w:r>
    </w:p>
    <w:p w:rsidR="003272EA" w:rsidRDefault="00E84076">
      <w:pPr>
        <w:pStyle w:val="pj"/>
      </w:pPr>
      <w:r>
        <w:t>71. Финансовое агентство после установления фактов, указанных в пункте 70 настоящих Правил субсидирования при финансировании исламскими банками, в течение 20 (двадцать) рабочих дней принимает решение о прекращении либо возобновлении субсидирования.</w:t>
      </w:r>
    </w:p>
    <w:p w:rsidR="003272EA" w:rsidRDefault="00E84076">
      <w:pPr>
        <w:pStyle w:val="pj"/>
      </w:pPr>
      <w:r>
        <w:t>При этом в решении уполномоченного органа финансового агентства указывается основание о прекращении/возобновлении субсидирования.</w:t>
      </w:r>
    </w:p>
    <w:p w:rsidR="003272EA" w:rsidRDefault="00E84076">
      <w:pPr>
        <w:pStyle w:val="pj"/>
      </w:pPr>
      <w:r>
        <w:t>Прекращение или возобновление субсидирования осуществляются со дня приостановления субсидирования финансовым агентством, при этом при нецелевом использовании финансирования субсидирование прекращается пропорционально сумме нецелевого использования финансирования. По оставшейся части финансирования, подтверждающей целевое использование, и в случае возврата предпринимателем суммы выплаченных субсидий, пропорциональной размеру нецелевого использования, субсидирование продолжается в соответствии с графиком платежей.</w:t>
      </w:r>
    </w:p>
    <w:p w:rsidR="003272EA" w:rsidRDefault="00E84076">
      <w:pPr>
        <w:pStyle w:val="pj"/>
      </w:pPr>
      <w:r>
        <w:t>72. Уполномоченный орган финансового агентства в течение 5 (пять) рабочих дней принимает положительное решение о возобновлении субсидирования при условии устранения предпринимателем причин, явившихся основанием для приостановления субсидирования.</w:t>
      </w:r>
    </w:p>
    <w:p w:rsidR="003272EA" w:rsidRDefault="00E84076">
      <w:pPr>
        <w:pStyle w:val="pj"/>
      </w:pPr>
      <w:r>
        <w:t>73. Финансовое агентство в течение 1 (один) рабочего дня оформляет решение уполномоченного органа финансового агентства и направляет соответствующим письмом уведомление исламскому банку/исламской лизинговой компании.</w:t>
      </w:r>
    </w:p>
    <w:p w:rsidR="003272EA" w:rsidRDefault="00E84076">
      <w:pPr>
        <w:pStyle w:val="pj"/>
      </w:pPr>
      <w:r>
        <w:t xml:space="preserve">74. При принятии решения о возобновлении субсидирования предпринимателя финансовое агентство производит выплату субсидий, не оплаченных им за период приостановления. В случае приостановления субсидирования по причинам, указанным в подпунктах 4) или 5) </w:t>
      </w:r>
      <w:hyperlink w:anchor="sub7000" w:history="1">
        <w:r>
          <w:rPr>
            <w:rStyle w:val="a4"/>
          </w:rPr>
          <w:t>пункта 70</w:t>
        </w:r>
      </w:hyperlink>
      <w:r>
        <w:t xml:space="preserve"> настоящих Правил субсидирования при финансировании исламскими банками, при возобновлении субсидирования финансовое агентство производит выплату субсидий, подлежащих к оплате с даты выхода предпринимателя на просрочку.</w:t>
      </w:r>
    </w:p>
    <w:p w:rsidR="003272EA" w:rsidRDefault="00E84076">
      <w:pPr>
        <w:pStyle w:val="pj"/>
      </w:pPr>
      <w:r>
        <w:t>75. При принятии решения о прекращении субсидирования предпринимателя финансовое агентство соответствующим письмом направляет уведомление об одностороннем расторжении договора субсидирования предпринимателю, исламскому банку/исламской лизинговой компании, в котором указывает дату расторжения договора субсидирования и причину расторжения.</w:t>
      </w:r>
    </w:p>
    <w:p w:rsidR="003272EA" w:rsidRDefault="00E84076">
      <w:pPr>
        <w:pStyle w:val="pj"/>
      </w:pPr>
      <w:r>
        <w:t>Возобновлению не подлежит финансирование, по которому имеется решение уполномоченного органа финансового агентства о прекращении субсидирования предпринимателей, за исключением пункта 67 настоящих Правил субсидирования при финансировании исламскими банками.</w:t>
      </w:r>
    </w:p>
    <w:p w:rsidR="003272EA" w:rsidRDefault="00E84076">
      <w:pPr>
        <w:pStyle w:val="pj"/>
      </w:pPr>
      <w:r>
        <w:t>76. Сумма выплаченных предпринимателем субсидий подлежит возврату в бюджет в течение 30 (тридцать) календарных дней с даты получения от местных исполнительных органов реквизитов для возврата субсидий при условии полной оплаты предпринимателем задолженности финансовому агентству, при выявлении случаев:</w:t>
      </w:r>
    </w:p>
    <w:p w:rsidR="003272EA" w:rsidRDefault="00E84076">
      <w:pPr>
        <w:pStyle w:val="pj"/>
      </w:pPr>
      <w:r>
        <w:t>1) несоответствие проекта и/или предпринимателя условиям настоящих Правил субсидирования при финансировании исламскими банками и/или решению уполномоченного органа финансового агентства;</w:t>
      </w:r>
    </w:p>
    <w:p w:rsidR="003272EA" w:rsidRDefault="00E84076">
      <w:pPr>
        <w:pStyle w:val="pj"/>
      </w:pPr>
      <w:r>
        <w:t>2) нецелевое использование финансирования, по которому осуществляется субсидирование.</w:t>
      </w:r>
    </w:p>
    <w:p w:rsidR="003272EA" w:rsidRDefault="00E84076">
      <w:pPr>
        <w:pStyle w:val="pj"/>
      </w:pPr>
      <w:r>
        <w:t>77. Выплаты субсидий прекращаются, а договор субсидирования признается расторгнутым в случаях:</w:t>
      </w:r>
    </w:p>
    <w:p w:rsidR="003272EA" w:rsidRDefault="00E84076">
      <w:pPr>
        <w:pStyle w:val="pj"/>
      </w:pPr>
      <w:r>
        <w:t>1) полного погашения финансирования предпринимателем по договору финансирования/договору исламского лизинга перед исламским банком/исламской лизинговой компанией (датой прекращения субсидирования будет считаться дата полного погашения предпринимателем финансирования исламскому банку/исламской лизинговой компании);</w:t>
      </w:r>
    </w:p>
    <w:p w:rsidR="003272EA" w:rsidRDefault="00E84076">
      <w:pPr>
        <w:pStyle w:val="pj"/>
      </w:pPr>
      <w:r>
        <w:t>2) принятия решения о прекращении субсидирования;</w:t>
      </w:r>
    </w:p>
    <w:p w:rsidR="003272EA" w:rsidRDefault="00E84076">
      <w:pPr>
        <w:pStyle w:val="pj"/>
      </w:pPr>
      <w:r>
        <w:t>3) расторжения договора субсидирования по инициативе предпринимателя.</w:t>
      </w:r>
    </w:p>
    <w:p w:rsidR="003272EA" w:rsidRDefault="00E84076">
      <w:pPr>
        <w:pStyle w:val="pj"/>
      </w:pPr>
      <w:r>
        <w:t>78. В случае прекращения субсидирования, исламский банк/исламская лизинговая компания допускается по действующему финансированию установить предпринимателю ранее действовавшие условия финансирования (в том числе наценку на товар/часть арендного платежа, составляющую доход исламского банка/исламской лизинговой компании, комиссии, сборы и/или иные платежи и прочие условия).</w:t>
      </w:r>
    </w:p>
    <w:p w:rsidR="003272EA" w:rsidRDefault="00E84076">
      <w:pPr>
        <w:pStyle w:val="pj"/>
      </w:pPr>
      <w:r>
        <w:t>79. В случае частичного/полного досрочного погашения суммы себестоимости/суммы арендного платежа по финансированию предпринимателем, исламский банк/исламская лизинговая компания уведомляют финансовое агентство о факте частичного/полного досрочного погашения суммы себестоимости/суммы арендного платежа по финансированию в течение 2 (два) рабочих дней.</w:t>
      </w:r>
    </w:p>
    <w:p w:rsidR="003272EA" w:rsidRDefault="00E84076">
      <w:pPr>
        <w:pStyle w:val="pj"/>
      </w:pPr>
      <w:r>
        <w:t xml:space="preserve">В случае неуведомления/уведомления по истечении 30 (тридцать) календарных дней со дня частичного/полного досрочного погашения предпринимателем основного долга, исламский банк/исламская лизинговая компания уплачивают финансовому агентству штраф в размере 50 (пятьдесят) </w:t>
      </w:r>
      <w:hyperlink r:id="rId26" w:history="1">
        <w:r>
          <w:rPr>
            <w:rStyle w:val="a4"/>
          </w:rPr>
          <w:t>МРП</w:t>
        </w:r>
      </w:hyperlink>
      <w:r>
        <w:t>.</w:t>
      </w:r>
    </w:p>
    <w:p w:rsidR="003272EA" w:rsidRDefault="00E84076">
      <w:pPr>
        <w:pStyle w:val="pj"/>
      </w:pPr>
      <w:r>
        <w:t>В случае частичного досрочного погашения суммы себестоимости/суммы арендного платежа по финансированию предпринимателя, исламский банк/исламская лизинговая компания направляют в финансовое агентство копию дополнительного соглашения к договору финансирования/договору исламского лизинга с приложением соответствующего дополнительного соглашения к договору субсидирования с изменением графика погашения платежей либо письмо исламского банка/исламской лизинговой компании с измененным графиком погашения платежей в электронном формате (XLS или XLSX) и указанием причитающейся к выплате суммы субсидий.</w:t>
      </w:r>
    </w:p>
    <w:p w:rsidR="003272EA" w:rsidRDefault="00E84076">
      <w:pPr>
        <w:pStyle w:val="pj"/>
      </w:pPr>
      <w:r>
        <w:t>80. В случаях прекращения субсидирования части наценки на товар/части арендного платежа, составляющего доход исламского банка/исламской лизинговой компании, по финансированию предпринимателя, частичного/полного досрочного погашения суммы себестоимости/суммы арендного платежа по финансированию предпринимателя, исламский банк/исламская лизинговая компания в течение 7 (семь) рабочих дней представляют акт сверки взаиморасчетов финансовому агентству.</w:t>
      </w:r>
    </w:p>
    <w:p w:rsidR="003272EA" w:rsidRDefault="00E84076">
      <w:pPr>
        <w:pStyle w:val="pj"/>
      </w:pPr>
      <w:r>
        <w:t>При этом исламский банк/исламская лизинговая компания в акте сверки указывают суммы и даты фактического списания субсидий, а финансовое агентство указывает суммы и даты перечисления субсидий.</w:t>
      </w:r>
    </w:p>
    <w:p w:rsidR="003272EA" w:rsidRDefault="00E84076">
      <w:pPr>
        <w:pStyle w:val="pj"/>
      </w:pPr>
      <w:r>
        <w:t>81. По финансированию предпринимателя, по которому выявлено нецелевое использование, исламский банк/исламская лизинговая компания представляют финансовому агентству документы, подтверждающие факт нецелевого использования финансирования.</w:t>
      </w:r>
    </w:p>
    <w:p w:rsidR="003272EA" w:rsidRDefault="00E84076">
      <w:pPr>
        <w:pStyle w:val="pj"/>
      </w:pPr>
      <w:r>
        <w:rPr>
          <w:b/>
          <w:bCs/>
        </w:rPr>
        <w:t> </w:t>
      </w:r>
    </w:p>
    <w:p w:rsidR="003272EA" w:rsidRDefault="00E84076">
      <w:pPr>
        <w:pStyle w:val="pj"/>
      </w:pPr>
      <w:r>
        <w:rPr>
          <w:b/>
          <w:bCs/>
        </w:rPr>
        <w:t> </w:t>
      </w:r>
    </w:p>
    <w:p w:rsidR="003272EA" w:rsidRDefault="00E84076">
      <w:pPr>
        <w:pStyle w:val="pc"/>
      </w:pPr>
      <w:r>
        <w:rPr>
          <w:b/>
          <w:bCs/>
        </w:rPr>
        <w:t>Глава 3. Мониторинг реализации проектов</w:t>
      </w:r>
    </w:p>
    <w:p w:rsidR="003272EA" w:rsidRDefault="00E84076">
      <w:pPr>
        <w:pStyle w:val="pj"/>
      </w:pPr>
      <w:r>
        <w:t> </w:t>
      </w:r>
    </w:p>
    <w:p w:rsidR="003272EA" w:rsidRDefault="00E84076">
      <w:pPr>
        <w:pStyle w:val="pj"/>
      </w:pPr>
      <w:r>
        <w:t xml:space="preserve">82. Мониторинг реализации проектов предпринимателей в рамках настоящих Правил осуществляется финансовым агентством в соответствии с </w:t>
      </w:r>
      <w:hyperlink r:id="rId27" w:anchor="sub_id=100" w:history="1">
        <w:r>
          <w:rPr>
            <w:rStyle w:val="a4"/>
          </w:rPr>
          <w:t>Правилами</w:t>
        </w:r>
      </w:hyperlink>
      <w:r>
        <w:t xml:space="preserve"> проведения мониторинга, утвержденными приказом Министра национальной экономики Республики Казахстан от 1 июня 2022 года № 41 «Об утверждении Правил проведения мониторинга проектов, реализуемых в рамках национального проекта по развитию предпринимательства на 2021 - 2025 годы» (зарегистрирован в Реестре государственной регистрации нормативных правовых актов под № 28338).</w:t>
      </w:r>
    </w:p>
    <w:p w:rsidR="003272EA" w:rsidRDefault="00E84076">
      <w:pPr>
        <w:pStyle w:val="pj"/>
      </w:pPr>
      <w:r>
        <w:t>К функциям финансового агентства относятся:</w:t>
      </w:r>
    </w:p>
    <w:p w:rsidR="003272EA" w:rsidRDefault="00E84076">
      <w:pPr>
        <w:pStyle w:val="pj"/>
      </w:pPr>
      <w:r>
        <w:t>1) мониторинг целевого использования нового кредита предпринимателем, с которым заключен договор субсидирования на основании данных и документов, предоставляемых исламским банком/исламской лизинговой компанией;</w:t>
      </w:r>
    </w:p>
    <w:p w:rsidR="003272EA" w:rsidRDefault="00E84076">
      <w:pPr>
        <w:pStyle w:val="pj"/>
      </w:pPr>
      <w:r>
        <w:t>2) мониторинг платежной дисциплины предпринимателя на основании данных, предоставляемых исламским банком/исламской лизинговой компанией;</w:t>
      </w:r>
    </w:p>
    <w:p w:rsidR="003272EA" w:rsidRDefault="00E84076">
      <w:pPr>
        <w:pStyle w:val="pj"/>
      </w:pPr>
      <w:r>
        <w:t>3) мониторинг реализации проекта (использования предмета лизинга по договору исламского лизинга);</w:t>
      </w:r>
    </w:p>
    <w:p w:rsidR="003272EA" w:rsidRDefault="00E84076">
      <w:pPr>
        <w:pStyle w:val="pj"/>
      </w:pPr>
      <w:r>
        <w:t>4) мониторинг соответствия проекта и (или) предпринимателя условиям настоящих Правил субсидирования при финансировании исламскими банками и (или) решению финансового агентства.</w:t>
      </w:r>
    </w:p>
    <w:p w:rsidR="003272EA" w:rsidRDefault="00E84076">
      <w:pPr>
        <w:pStyle w:val="pc"/>
      </w:pPr>
      <w:r>
        <w:rPr>
          <w:b/>
          <w:bCs/>
        </w:rPr>
        <w:t> </w:t>
      </w:r>
    </w:p>
    <w:p w:rsidR="003272EA" w:rsidRDefault="00E84076">
      <w:pPr>
        <w:pStyle w:val="pc"/>
      </w:pPr>
      <w:r>
        <w:rPr>
          <w:b/>
          <w:bCs/>
        </w:rPr>
        <w:t> </w:t>
      </w:r>
    </w:p>
    <w:p w:rsidR="003272EA" w:rsidRDefault="00E84076">
      <w:pPr>
        <w:pStyle w:val="pc"/>
      </w:pPr>
      <w:r>
        <w:rPr>
          <w:b/>
          <w:bCs/>
        </w:rPr>
        <w:t>Глава 4. Переходные положения</w:t>
      </w:r>
    </w:p>
    <w:p w:rsidR="003272EA" w:rsidRDefault="00E84076">
      <w:pPr>
        <w:pStyle w:val="pc"/>
      </w:pPr>
      <w:r>
        <w:t> </w:t>
      </w:r>
    </w:p>
    <w:p w:rsidR="003272EA" w:rsidRDefault="00E84076">
      <w:pPr>
        <w:pStyle w:val="pj"/>
      </w:pPr>
      <w:r>
        <w:t>83. Проекты, одобренные в рамках ранее действовавших программ поддержки предпринимательства, действуют на ранее одобренных условиях уполномоченным органом финансового агентства до полного исполнения предпринимателями своих обязательств по ним.</w:t>
      </w:r>
    </w:p>
    <w:p w:rsidR="003272EA" w:rsidRDefault="00E84076">
      <w:pPr>
        <w:pStyle w:val="pj"/>
      </w:pPr>
      <w:r>
        <w:t>По проектам, одобренным уполномоченным органом финансового агентства в рамках ранее действовавших программ поддержки предпринимательства, составляющего доход исламских банков, при финансировании исламскими банками субъектов предпринимательства, допускаются внесение изменений в текущие условия финансирования, касающихся гаранта, созаемщика, цели и срока финансирования, уменьшения суммы финансирования, ставки вознаграждения, банка/лизинговой компании, отсрочки/льготного периода, даты погашения, условий погашения, возобновляемости/невозобновляемости лимита на пополнение оборотных средств, изменение наименования предпринимателя, кода ОКЭД.</w:t>
      </w:r>
    </w:p>
    <w:p w:rsidR="003272EA" w:rsidRDefault="00E84076">
      <w:pPr>
        <w:pStyle w:val="pj"/>
      </w:pPr>
      <w:r>
        <w:t>В случае изменения иных условий финансирования обеспечивается соответствие проекта действующим условиям настоящих Правил субсидирования при финансировании исламскими банками.</w:t>
      </w:r>
    </w:p>
    <w:p w:rsidR="003272EA" w:rsidRDefault="00E84076">
      <w:pPr>
        <w:pStyle w:val="pj"/>
      </w:pPr>
      <w:r>
        <w:t> </w:t>
      </w:r>
    </w:p>
    <w:p w:rsidR="003272EA" w:rsidRDefault="00E84076">
      <w:pPr>
        <w:pStyle w:val="pr"/>
        <w:jc w:val="left"/>
      </w:pPr>
      <w:bookmarkStart w:id="3" w:name="SUB1"/>
      <w:bookmarkEnd w:id="3"/>
      <w:r>
        <w:t> </w:t>
      </w:r>
    </w:p>
    <w:p w:rsidR="003272EA" w:rsidRDefault="00E84076">
      <w:pPr>
        <w:pStyle w:val="pr"/>
      </w:pPr>
      <w:r>
        <w:t>Приложение 1</w:t>
      </w:r>
    </w:p>
    <w:p w:rsidR="003272EA" w:rsidRDefault="00E84076">
      <w:pPr>
        <w:pStyle w:val="pr"/>
      </w:pPr>
      <w:r>
        <w:t xml:space="preserve">к </w:t>
      </w:r>
      <w:hyperlink w:anchor="sub0" w:history="1">
        <w:r>
          <w:rPr>
            <w:rStyle w:val="a4"/>
          </w:rPr>
          <w:t>Правилам</w:t>
        </w:r>
      </w:hyperlink>
      <w:r>
        <w:t xml:space="preserve"> субсидирования</w:t>
      </w:r>
    </w:p>
    <w:p w:rsidR="003272EA" w:rsidRDefault="00E84076">
      <w:pPr>
        <w:pStyle w:val="pr"/>
      </w:pPr>
      <w:r>
        <w:t>части наценки на товар и части</w:t>
      </w:r>
    </w:p>
    <w:p w:rsidR="003272EA" w:rsidRDefault="00E84076">
      <w:pPr>
        <w:pStyle w:val="pr"/>
      </w:pPr>
      <w:r>
        <w:t>арендного платежа, составляющего</w:t>
      </w:r>
    </w:p>
    <w:p w:rsidR="003272EA" w:rsidRDefault="00E84076">
      <w:pPr>
        <w:pStyle w:val="pr"/>
      </w:pPr>
      <w:r>
        <w:t>доход исламских банков,</w:t>
      </w:r>
    </w:p>
    <w:p w:rsidR="003272EA" w:rsidRDefault="00E84076">
      <w:pPr>
        <w:pStyle w:val="pr"/>
      </w:pPr>
      <w:r>
        <w:t>при финансировании исламскими</w:t>
      </w:r>
    </w:p>
    <w:p w:rsidR="003272EA" w:rsidRDefault="00E84076">
      <w:pPr>
        <w:pStyle w:val="pr"/>
      </w:pPr>
      <w:r>
        <w:t>банками субъектов</w:t>
      </w:r>
    </w:p>
    <w:p w:rsidR="003272EA" w:rsidRDefault="00E84076">
      <w:pPr>
        <w:pStyle w:val="pr"/>
      </w:pPr>
      <w:r>
        <w:t>предпринимательства</w:t>
      </w:r>
    </w:p>
    <w:p w:rsidR="003272EA" w:rsidRDefault="00E84076">
      <w:pPr>
        <w:pStyle w:val="pj"/>
      </w:pPr>
      <w:r>
        <w:rPr>
          <w:b/>
          <w:bCs/>
        </w:rPr>
        <w:t> </w:t>
      </w:r>
    </w:p>
    <w:p w:rsidR="003272EA" w:rsidRDefault="00E84076">
      <w:pPr>
        <w:pStyle w:val="pj"/>
      </w:pPr>
      <w:r>
        <w:rPr>
          <w:b/>
          <w:bCs/>
        </w:rPr>
        <w:t> </w:t>
      </w:r>
    </w:p>
    <w:p w:rsidR="003272EA" w:rsidRDefault="00E84076">
      <w:pPr>
        <w:pStyle w:val="pc"/>
      </w:pPr>
      <w:r>
        <w:rPr>
          <w:b/>
          <w:bCs/>
        </w:rPr>
        <w:t>Перечень приоритетных видов экономической деятельности</w:t>
      </w:r>
    </w:p>
    <w:p w:rsidR="003272EA" w:rsidRDefault="00E84076">
      <w:pPr>
        <w:pStyle w:val="pc"/>
      </w:pPr>
      <w:r>
        <w:t> </w:t>
      </w:r>
    </w:p>
    <w:tbl>
      <w:tblPr>
        <w:tblW w:w="5000" w:type="pct"/>
        <w:jc w:val="center"/>
        <w:tblCellMar>
          <w:left w:w="0" w:type="dxa"/>
          <w:right w:w="0" w:type="dxa"/>
        </w:tblCellMar>
        <w:tblLook w:val="04A0" w:firstRow="1" w:lastRow="0" w:firstColumn="1" w:lastColumn="0" w:noHBand="0" w:noVBand="1"/>
      </w:tblPr>
      <w:tblGrid>
        <w:gridCol w:w="2707"/>
        <w:gridCol w:w="6628"/>
      </w:tblGrid>
      <w:tr w:rsidR="003272EA">
        <w:trPr>
          <w:jc w:val="center"/>
        </w:trPr>
        <w:tc>
          <w:tcPr>
            <w:tcW w:w="14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272EA" w:rsidRDefault="00E84076">
            <w:pPr>
              <w:pStyle w:val="pji"/>
              <w:spacing w:line="252" w:lineRule="auto"/>
            </w:pPr>
            <w:r>
              <w:t>Код Общего классификатора видов экономической деятельности</w:t>
            </w:r>
          </w:p>
        </w:tc>
        <w:tc>
          <w:tcPr>
            <w:tcW w:w="35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272EA" w:rsidRDefault="00E84076">
            <w:pPr>
              <w:pStyle w:val="pji"/>
              <w:spacing w:line="252" w:lineRule="auto"/>
            </w:pPr>
            <w:r>
              <w:t>Наименование</w:t>
            </w:r>
          </w:p>
        </w:tc>
      </w:tr>
      <w:tr w:rsidR="003272EA">
        <w:trPr>
          <w:jc w:val="center"/>
        </w:trPr>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272EA" w:rsidRDefault="00E84076">
            <w:pPr>
              <w:pStyle w:val="pji"/>
              <w:spacing w:line="252" w:lineRule="auto"/>
            </w:pPr>
            <w:r>
              <w:t>1</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3272EA" w:rsidRDefault="00E84076">
            <w:pPr>
              <w:pStyle w:val="pji"/>
              <w:spacing w:line="252" w:lineRule="auto"/>
            </w:pPr>
            <w:r>
              <w:t>2</w:t>
            </w:r>
          </w:p>
        </w:tc>
      </w:tr>
      <w:tr w:rsidR="003272EA">
        <w:trPr>
          <w:jc w:val="center"/>
        </w:trPr>
        <w:tc>
          <w:tcPr>
            <w:tcW w:w="50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272EA" w:rsidRDefault="00E84076">
            <w:pPr>
              <w:pStyle w:val="pji"/>
              <w:spacing w:line="252" w:lineRule="auto"/>
            </w:pPr>
            <w:r>
              <w:rPr>
                <w:b/>
                <w:bCs/>
              </w:rPr>
              <w:t>1. В обрабатывающей промышленности</w:t>
            </w:r>
          </w:p>
        </w:tc>
      </w:tr>
      <w:tr w:rsidR="003272EA">
        <w:trPr>
          <w:jc w:val="center"/>
        </w:trPr>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272EA" w:rsidRDefault="00E84076">
            <w:pPr>
              <w:pStyle w:val="pji"/>
              <w:spacing w:line="252" w:lineRule="auto"/>
            </w:pPr>
            <w:r>
              <w:t>10</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3272EA" w:rsidRDefault="00E84076">
            <w:pPr>
              <w:pStyle w:val="pji"/>
              <w:spacing w:line="252" w:lineRule="auto"/>
            </w:pPr>
            <w:r>
              <w:t>Производство продуктов питания</w:t>
            </w:r>
          </w:p>
        </w:tc>
      </w:tr>
      <w:tr w:rsidR="003272EA">
        <w:trPr>
          <w:jc w:val="center"/>
        </w:trPr>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272EA" w:rsidRDefault="00E84076">
            <w:pPr>
              <w:pStyle w:val="pji"/>
              <w:spacing w:line="252" w:lineRule="auto"/>
            </w:pPr>
            <w:r>
              <w:t>11.06</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3272EA" w:rsidRDefault="00E84076">
            <w:pPr>
              <w:pStyle w:val="pji"/>
              <w:spacing w:line="252" w:lineRule="auto"/>
            </w:pPr>
            <w:r>
              <w:t>Производство солода</w:t>
            </w:r>
          </w:p>
        </w:tc>
      </w:tr>
      <w:tr w:rsidR="003272EA">
        <w:trPr>
          <w:jc w:val="center"/>
        </w:trPr>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272EA" w:rsidRDefault="00E84076">
            <w:pPr>
              <w:pStyle w:val="pji"/>
              <w:spacing w:line="252" w:lineRule="auto"/>
            </w:pPr>
            <w:r>
              <w:t>11.07</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3272EA" w:rsidRDefault="00E84076">
            <w:pPr>
              <w:pStyle w:val="pji"/>
              <w:spacing w:line="252" w:lineRule="auto"/>
            </w:pPr>
            <w:r>
              <w:t>Производство безалкогольных напитков, минеральных вод и других вод в бутылках</w:t>
            </w:r>
          </w:p>
        </w:tc>
      </w:tr>
      <w:tr w:rsidR="003272EA">
        <w:trPr>
          <w:jc w:val="center"/>
        </w:trPr>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272EA" w:rsidRDefault="00E84076">
            <w:pPr>
              <w:pStyle w:val="pji"/>
              <w:spacing w:line="252" w:lineRule="auto"/>
            </w:pPr>
            <w:r>
              <w:t>13</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3272EA" w:rsidRDefault="00E84076">
            <w:pPr>
              <w:pStyle w:val="pji"/>
              <w:spacing w:line="252" w:lineRule="auto"/>
            </w:pPr>
            <w:r>
              <w:t>Производство текстильных изделий</w:t>
            </w:r>
          </w:p>
        </w:tc>
      </w:tr>
      <w:tr w:rsidR="003272EA">
        <w:trPr>
          <w:jc w:val="center"/>
        </w:trPr>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272EA" w:rsidRDefault="00E84076">
            <w:pPr>
              <w:pStyle w:val="pji"/>
              <w:spacing w:line="252" w:lineRule="auto"/>
            </w:pPr>
            <w:r>
              <w:t>14</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3272EA" w:rsidRDefault="00E84076">
            <w:pPr>
              <w:pStyle w:val="pji"/>
              <w:spacing w:line="252" w:lineRule="auto"/>
            </w:pPr>
            <w:r>
              <w:t>Производство одежды</w:t>
            </w:r>
          </w:p>
        </w:tc>
      </w:tr>
      <w:tr w:rsidR="003272EA">
        <w:trPr>
          <w:jc w:val="center"/>
        </w:trPr>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272EA" w:rsidRDefault="00E84076">
            <w:pPr>
              <w:pStyle w:val="pji"/>
              <w:spacing w:line="252" w:lineRule="auto"/>
            </w:pPr>
            <w:r>
              <w:t>15</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3272EA" w:rsidRDefault="00E84076">
            <w:pPr>
              <w:pStyle w:val="pji"/>
              <w:spacing w:line="252" w:lineRule="auto"/>
            </w:pPr>
            <w:r>
              <w:t>Производство кожаной и относящейся к ней продукции</w:t>
            </w:r>
          </w:p>
        </w:tc>
      </w:tr>
      <w:tr w:rsidR="003272EA">
        <w:trPr>
          <w:jc w:val="center"/>
        </w:trPr>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272EA" w:rsidRDefault="00E84076">
            <w:pPr>
              <w:pStyle w:val="pji"/>
              <w:spacing w:line="252" w:lineRule="auto"/>
            </w:pPr>
            <w:r>
              <w:t>16</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3272EA" w:rsidRDefault="00E84076">
            <w:pPr>
              <w:pStyle w:val="pji"/>
              <w:spacing w:line="252" w:lineRule="auto"/>
            </w:pPr>
            <w:r>
              <w:t>Производство деревянных и пробковых изделий, кроме мебели; производство изделий из соломки и материалов для плетения</w:t>
            </w:r>
          </w:p>
        </w:tc>
      </w:tr>
      <w:tr w:rsidR="003272EA">
        <w:trPr>
          <w:jc w:val="center"/>
        </w:trPr>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272EA" w:rsidRDefault="00E84076">
            <w:pPr>
              <w:pStyle w:val="pji"/>
              <w:spacing w:line="252" w:lineRule="auto"/>
            </w:pPr>
            <w:r>
              <w:t>17</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3272EA" w:rsidRDefault="00E84076">
            <w:pPr>
              <w:pStyle w:val="pji"/>
              <w:spacing w:line="252" w:lineRule="auto"/>
            </w:pPr>
            <w:r>
              <w:t>Производство бумаги и бумажной продукции</w:t>
            </w:r>
          </w:p>
        </w:tc>
      </w:tr>
      <w:tr w:rsidR="003272EA">
        <w:trPr>
          <w:jc w:val="center"/>
        </w:trPr>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272EA" w:rsidRDefault="00E84076">
            <w:pPr>
              <w:pStyle w:val="pji"/>
              <w:spacing w:line="252" w:lineRule="auto"/>
            </w:pPr>
            <w:r>
              <w:t>18</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3272EA" w:rsidRDefault="00E84076">
            <w:pPr>
              <w:pStyle w:val="pji"/>
              <w:spacing w:line="252" w:lineRule="auto"/>
            </w:pPr>
            <w:r>
              <w:t>Полиграфическая деятельность и воспроизведение записанных носителей информации</w:t>
            </w:r>
          </w:p>
        </w:tc>
      </w:tr>
      <w:tr w:rsidR="003272EA">
        <w:trPr>
          <w:jc w:val="center"/>
        </w:trPr>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272EA" w:rsidRDefault="00E84076">
            <w:pPr>
              <w:pStyle w:val="pji"/>
              <w:spacing w:line="252" w:lineRule="auto"/>
            </w:pPr>
            <w:r>
              <w:t>20</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3272EA" w:rsidRDefault="00E84076">
            <w:pPr>
              <w:pStyle w:val="pji"/>
              <w:spacing w:line="252" w:lineRule="auto"/>
            </w:pPr>
            <w:r>
              <w:t>Производство продуктов химической промышленности</w:t>
            </w:r>
          </w:p>
        </w:tc>
      </w:tr>
      <w:tr w:rsidR="003272EA">
        <w:trPr>
          <w:jc w:val="center"/>
        </w:trPr>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272EA" w:rsidRDefault="00E84076">
            <w:pPr>
              <w:pStyle w:val="pji"/>
              <w:spacing w:line="252" w:lineRule="auto"/>
            </w:pPr>
            <w:r>
              <w:t>21</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3272EA" w:rsidRDefault="00E84076">
            <w:pPr>
              <w:pStyle w:val="pji"/>
              <w:spacing w:line="252" w:lineRule="auto"/>
            </w:pPr>
            <w:r>
              <w:t>Производство основных фармацевтических продуктов и фармацевтических препаратов</w:t>
            </w:r>
          </w:p>
        </w:tc>
      </w:tr>
      <w:tr w:rsidR="003272EA">
        <w:trPr>
          <w:jc w:val="center"/>
        </w:trPr>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272EA" w:rsidRDefault="00E84076">
            <w:pPr>
              <w:pStyle w:val="pji"/>
              <w:spacing w:line="252" w:lineRule="auto"/>
            </w:pPr>
            <w:r>
              <w:t>22</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3272EA" w:rsidRDefault="00E84076">
            <w:pPr>
              <w:pStyle w:val="pji"/>
              <w:spacing w:line="252" w:lineRule="auto"/>
            </w:pPr>
            <w:r>
              <w:t>Производство резиновых и пластмассовых изделий</w:t>
            </w:r>
          </w:p>
        </w:tc>
      </w:tr>
      <w:tr w:rsidR="003272EA">
        <w:trPr>
          <w:jc w:val="center"/>
        </w:trPr>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272EA" w:rsidRDefault="00E84076">
            <w:pPr>
              <w:pStyle w:val="pji"/>
              <w:spacing w:line="252" w:lineRule="auto"/>
            </w:pPr>
            <w:r>
              <w:t>23</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3272EA" w:rsidRDefault="00E84076">
            <w:pPr>
              <w:pStyle w:val="pji"/>
              <w:spacing w:line="252" w:lineRule="auto"/>
            </w:pPr>
            <w:r>
              <w:t>Производство прочей не металлической минеральной продукции</w:t>
            </w:r>
          </w:p>
        </w:tc>
      </w:tr>
      <w:tr w:rsidR="003272EA">
        <w:trPr>
          <w:jc w:val="center"/>
        </w:trPr>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272EA" w:rsidRDefault="00E84076">
            <w:pPr>
              <w:pStyle w:val="pji"/>
              <w:spacing w:line="252" w:lineRule="auto"/>
            </w:pPr>
            <w:r>
              <w:t>24</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3272EA" w:rsidRDefault="00E84076">
            <w:pPr>
              <w:pStyle w:val="pji"/>
              <w:spacing w:line="252" w:lineRule="auto"/>
            </w:pPr>
            <w:r>
              <w:t>Металлургическое производство*</w:t>
            </w:r>
          </w:p>
        </w:tc>
      </w:tr>
      <w:tr w:rsidR="003272EA">
        <w:trPr>
          <w:jc w:val="center"/>
        </w:trPr>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272EA" w:rsidRDefault="00E84076">
            <w:pPr>
              <w:pStyle w:val="pji"/>
              <w:spacing w:line="252" w:lineRule="auto"/>
            </w:pPr>
            <w:r>
              <w:t>25</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3272EA" w:rsidRDefault="00E84076">
            <w:pPr>
              <w:pStyle w:val="pji"/>
              <w:spacing w:line="252" w:lineRule="auto"/>
            </w:pPr>
            <w:r>
              <w:t>Производство готовых металлических изделий, кроме машин и оборудования</w:t>
            </w:r>
          </w:p>
        </w:tc>
      </w:tr>
      <w:tr w:rsidR="003272EA">
        <w:trPr>
          <w:jc w:val="center"/>
        </w:trPr>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272EA" w:rsidRDefault="00E84076">
            <w:pPr>
              <w:pStyle w:val="pji"/>
              <w:spacing w:line="252" w:lineRule="auto"/>
            </w:pPr>
            <w:r>
              <w:t>26</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3272EA" w:rsidRDefault="00E84076">
            <w:pPr>
              <w:pStyle w:val="pji"/>
              <w:spacing w:line="252" w:lineRule="auto"/>
            </w:pPr>
            <w:r>
              <w:t>Производство компьютеров, электронного и оптического оборудования</w:t>
            </w:r>
          </w:p>
        </w:tc>
      </w:tr>
      <w:tr w:rsidR="003272EA">
        <w:trPr>
          <w:jc w:val="center"/>
        </w:trPr>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272EA" w:rsidRDefault="00E84076">
            <w:pPr>
              <w:pStyle w:val="pji"/>
              <w:spacing w:line="252" w:lineRule="auto"/>
            </w:pPr>
            <w:r>
              <w:t>27</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3272EA" w:rsidRDefault="00E84076">
            <w:pPr>
              <w:pStyle w:val="pji"/>
              <w:spacing w:line="252" w:lineRule="auto"/>
            </w:pPr>
            <w:r>
              <w:t>Производство электрического оборудования</w:t>
            </w:r>
          </w:p>
        </w:tc>
      </w:tr>
      <w:tr w:rsidR="003272EA">
        <w:trPr>
          <w:jc w:val="center"/>
        </w:trPr>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272EA" w:rsidRDefault="00E84076">
            <w:pPr>
              <w:pStyle w:val="pji"/>
              <w:spacing w:line="252" w:lineRule="auto"/>
            </w:pPr>
            <w:r>
              <w:t>28</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3272EA" w:rsidRDefault="00E84076">
            <w:pPr>
              <w:pStyle w:val="pji"/>
              <w:spacing w:line="252" w:lineRule="auto"/>
            </w:pPr>
            <w:r>
              <w:t>Производство машин и оборудования, не включенных в другие группировки</w:t>
            </w:r>
          </w:p>
        </w:tc>
      </w:tr>
      <w:tr w:rsidR="003272EA">
        <w:trPr>
          <w:jc w:val="center"/>
        </w:trPr>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272EA" w:rsidRDefault="00E84076">
            <w:pPr>
              <w:pStyle w:val="pji"/>
              <w:spacing w:line="252" w:lineRule="auto"/>
            </w:pPr>
            <w:r>
              <w:t>29</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3272EA" w:rsidRDefault="00E84076">
            <w:pPr>
              <w:pStyle w:val="pji"/>
              <w:spacing w:line="252" w:lineRule="auto"/>
            </w:pPr>
            <w:r>
              <w:t>Производство автомобилей, прицепов и полуприцепов</w:t>
            </w:r>
          </w:p>
        </w:tc>
      </w:tr>
      <w:tr w:rsidR="003272EA">
        <w:trPr>
          <w:jc w:val="center"/>
        </w:trPr>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272EA" w:rsidRDefault="00E84076">
            <w:pPr>
              <w:pStyle w:val="pji"/>
              <w:spacing w:line="252" w:lineRule="auto"/>
            </w:pPr>
            <w:r>
              <w:t>30</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3272EA" w:rsidRDefault="00E84076">
            <w:pPr>
              <w:pStyle w:val="pji"/>
              <w:spacing w:line="252" w:lineRule="auto"/>
            </w:pPr>
            <w:r>
              <w:t>Производство прочих транспортных средств</w:t>
            </w:r>
          </w:p>
        </w:tc>
      </w:tr>
      <w:tr w:rsidR="003272EA">
        <w:trPr>
          <w:jc w:val="center"/>
        </w:trPr>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272EA" w:rsidRDefault="00E84076">
            <w:pPr>
              <w:pStyle w:val="pji"/>
              <w:spacing w:line="252" w:lineRule="auto"/>
            </w:pPr>
            <w:r>
              <w:t>31</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3272EA" w:rsidRDefault="00E84076">
            <w:pPr>
              <w:pStyle w:val="pji"/>
              <w:spacing w:line="252" w:lineRule="auto"/>
            </w:pPr>
            <w:r>
              <w:t>Производство мебели</w:t>
            </w:r>
          </w:p>
        </w:tc>
      </w:tr>
      <w:tr w:rsidR="003272EA">
        <w:trPr>
          <w:jc w:val="center"/>
        </w:trPr>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272EA" w:rsidRDefault="00E84076">
            <w:pPr>
              <w:pStyle w:val="pji"/>
              <w:spacing w:line="252" w:lineRule="auto"/>
            </w:pPr>
            <w:r>
              <w:t>32</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3272EA" w:rsidRDefault="00E84076">
            <w:pPr>
              <w:pStyle w:val="pji"/>
              <w:spacing w:line="252" w:lineRule="auto"/>
            </w:pPr>
            <w:r>
              <w:t>Производство прочих готовых изделий</w:t>
            </w:r>
          </w:p>
        </w:tc>
      </w:tr>
      <w:tr w:rsidR="003272EA">
        <w:trPr>
          <w:jc w:val="center"/>
        </w:trPr>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272EA" w:rsidRDefault="00E84076">
            <w:pPr>
              <w:pStyle w:val="pji"/>
              <w:spacing w:line="252" w:lineRule="auto"/>
            </w:pPr>
            <w:r>
              <w:t>33</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3272EA" w:rsidRDefault="00E84076">
            <w:pPr>
              <w:pStyle w:val="pji"/>
              <w:spacing w:line="252" w:lineRule="auto"/>
            </w:pPr>
            <w:r>
              <w:t>Ремонт и установка машин и оборудования</w:t>
            </w:r>
          </w:p>
        </w:tc>
      </w:tr>
      <w:tr w:rsidR="003272EA">
        <w:trPr>
          <w:jc w:val="center"/>
        </w:trPr>
        <w:tc>
          <w:tcPr>
            <w:tcW w:w="50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272EA" w:rsidRDefault="00E84076">
            <w:pPr>
              <w:pStyle w:val="pji"/>
              <w:spacing w:line="252" w:lineRule="auto"/>
            </w:pPr>
            <w:r>
              <w:rPr>
                <w:b/>
                <w:bCs/>
              </w:rPr>
              <w:t>2. По услугам и прочим видам деятельности</w:t>
            </w:r>
          </w:p>
        </w:tc>
      </w:tr>
      <w:tr w:rsidR="003272EA">
        <w:trPr>
          <w:jc w:val="center"/>
        </w:trPr>
        <w:tc>
          <w:tcPr>
            <w:tcW w:w="50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272EA" w:rsidRDefault="00E84076">
            <w:pPr>
              <w:pStyle w:val="pji"/>
              <w:spacing w:line="252" w:lineRule="auto"/>
            </w:pPr>
            <w:r>
              <w:t>Сельское, лесное и рыбное хозяйство</w:t>
            </w:r>
          </w:p>
        </w:tc>
      </w:tr>
      <w:tr w:rsidR="003272EA">
        <w:trPr>
          <w:jc w:val="center"/>
        </w:trPr>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272EA" w:rsidRDefault="00E84076">
            <w:pPr>
              <w:pStyle w:val="pji"/>
              <w:spacing w:line="252" w:lineRule="auto"/>
            </w:pPr>
            <w:r>
              <w:t>01</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3272EA" w:rsidRDefault="00E84076">
            <w:pPr>
              <w:pStyle w:val="pji"/>
              <w:spacing w:line="252" w:lineRule="auto"/>
            </w:pPr>
            <w:r>
              <w:t>Растениеводство и животноводство, охота и предоставление услуг в этих областях, за исключением 01.11 «Выращивание зерновых (кроме риса), бобовых и масличных культур»</w:t>
            </w:r>
          </w:p>
        </w:tc>
      </w:tr>
      <w:tr w:rsidR="003272EA">
        <w:trPr>
          <w:jc w:val="center"/>
        </w:trPr>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272EA" w:rsidRDefault="00E84076">
            <w:pPr>
              <w:pStyle w:val="pji"/>
              <w:spacing w:line="252" w:lineRule="auto"/>
            </w:pPr>
            <w:r>
              <w:t>03</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3272EA" w:rsidRDefault="00E84076">
            <w:pPr>
              <w:pStyle w:val="pji"/>
              <w:spacing w:line="252" w:lineRule="auto"/>
            </w:pPr>
            <w:r>
              <w:t>Рыболовство и рыбоводство</w:t>
            </w:r>
          </w:p>
        </w:tc>
      </w:tr>
      <w:tr w:rsidR="003272EA">
        <w:trPr>
          <w:jc w:val="center"/>
        </w:trPr>
        <w:tc>
          <w:tcPr>
            <w:tcW w:w="50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272EA" w:rsidRDefault="00E84076">
            <w:pPr>
              <w:pStyle w:val="pji"/>
              <w:spacing w:line="252" w:lineRule="auto"/>
            </w:pPr>
            <w:r>
              <w:t>Горнодобывающая промышленность и разработка карьеров</w:t>
            </w:r>
          </w:p>
        </w:tc>
      </w:tr>
      <w:tr w:rsidR="003272EA">
        <w:trPr>
          <w:jc w:val="center"/>
        </w:trPr>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272EA" w:rsidRDefault="00E84076">
            <w:pPr>
              <w:pStyle w:val="pji"/>
              <w:spacing w:line="252" w:lineRule="auto"/>
            </w:pPr>
            <w:r>
              <w:t>08.12.1</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3272EA" w:rsidRDefault="00E84076">
            <w:pPr>
              <w:pStyle w:val="pji"/>
              <w:spacing w:line="252" w:lineRule="auto"/>
            </w:pPr>
            <w:r>
              <w:t>Разработка гравийных и песчаных карьеров</w:t>
            </w:r>
          </w:p>
        </w:tc>
      </w:tr>
      <w:tr w:rsidR="003272EA">
        <w:trPr>
          <w:jc w:val="center"/>
        </w:trPr>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272EA" w:rsidRDefault="00E84076">
            <w:pPr>
              <w:pStyle w:val="pji"/>
              <w:spacing w:line="252" w:lineRule="auto"/>
            </w:pPr>
            <w:r>
              <w:t>09</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3272EA" w:rsidRDefault="00E84076">
            <w:pPr>
              <w:pStyle w:val="pji"/>
              <w:spacing w:line="252" w:lineRule="auto"/>
            </w:pPr>
            <w:r>
              <w:t>Предоставление услуг в горнодобывающей промышленности</w:t>
            </w:r>
          </w:p>
        </w:tc>
      </w:tr>
      <w:tr w:rsidR="003272EA">
        <w:trPr>
          <w:jc w:val="center"/>
        </w:trPr>
        <w:tc>
          <w:tcPr>
            <w:tcW w:w="50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272EA" w:rsidRDefault="00E84076">
            <w:pPr>
              <w:pStyle w:val="pji"/>
              <w:spacing w:line="252" w:lineRule="auto"/>
            </w:pPr>
            <w:r>
              <w:t>Снабжение электроэнергией, газом, паром, горячей водой и кондиционированным воздухом</w:t>
            </w:r>
          </w:p>
        </w:tc>
      </w:tr>
      <w:tr w:rsidR="003272EA">
        <w:trPr>
          <w:jc w:val="center"/>
        </w:trPr>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272EA" w:rsidRDefault="00E84076">
            <w:pPr>
              <w:pStyle w:val="pji"/>
              <w:spacing w:line="252" w:lineRule="auto"/>
            </w:pPr>
            <w:r>
              <w:t>35.11.2</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3272EA" w:rsidRDefault="00E84076">
            <w:pPr>
              <w:pStyle w:val="pji"/>
              <w:spacing w:line="252" w:lineRule="auto"/>
            </w:pPr>
            <w:r>
              <w:t>Производство электроэнергии гидроэлектростанциями</w:t>
            </w:r>
          </w:p>
        </w:tc>
      </w:tr>
      <w:tr w:rsidR="003272EA">
        <w:trPr>
          <w:jc w:val="center"/>
        </w:trPr>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272EA" w:rsidRDefault="00E84076">
            <w:pPr>
              <w:pStyle w:val="pji"/>
              <w:spacing w:line="252" w:lineRule="auto"/>
            </w:pPr>
            <w:r>
              <w:t>35.11.4</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3272EA" w:rsidRDefault="00E84076">
            <w:pPr>
              <w:pStyle w:val="pji"/>
              <w:spacing w:line="252" w:lineRule="auto"/>
            </w:pPr>
            <w:r>
              <w:t>Производство электроэнергии ветровыми электростанциями</w:t>
            </w:r>
          </w:p>
        </w:tc>
      </w:tr>
      <w:tr w:rsidR="003272EA">
        <w:trPr>
          <w:jc w:val="center"/>
        </w:trPr>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272EA" w:rsidRDefault="00E84076">
            <w:pPr>
              <w:pStyle w:val="pji"/>
              <w:spacing w:line="252" w:lineRule="auto"/>
            </w:pPr>
            <w:r>
              <w:t>35.11.5</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3272EA" w:rsidRDefault="00E84076">
            <w:pPr>
              <w:pStyle w:val="pji"/>
              <w:spacing w:line="252" w:lineRule="auto"/>
            </w:pPr>
            <w:r>
              <w:t>Производство электроэнергии солнечными электростанциями</w:t>
            </w:r>
          </w:p>
        </w:tc>
      </w:tr>
      <w:tr w:rsidR="003272EA">
        <w:trPr>
          <w:jc w:val="center"/>
        </w:trPr>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272EA" w:rsidRDefault="00E84076">
            <w:pPr>
              <w:pStyle w:val="pji"/>
              <w:spacing w:line="252" w:lineRule="auto"/>
            </w:pPr>
            <w:r>
              <w:t>35.11.9</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3272EA" w:rsidRDefault="00E84076">
            <w:pPr>
              <w:pStyle w:val="pji"/>
              <w:spacing w:line="252" w:lineRule="auto"/>
            </w:pPr>
            <w:r>
              <w:t>Производство электроэнергии прочими электростанциями</w:t>
            </w:r>
          </w:p>
        </w:tc>
      </w:tr>
      <w:tr w:rsidR="003272EA">
        <w:trPr>
          <w:jc w:val="center"/>
        </w:trPr>
        <w:tc>
          <w:tcPr>
            <w:tcW w:w="50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272EA" w:rsidRDefault="00E84076">
            <w:pPr>
              <w:pStyle w:val="pji"/>
              <w:spacing w:line="252" w:lineRule="auto"/>
            </w:pPr>
            <w:r>
              <w:t>Водоснабжение; водоотведение; сбор, обработка и удаление отходов, деятельность по ликвидации загрязнений</w:t>
            </w:r>
          </w:p>
        </w:tc>
      </w:tr>
      <w:tr w:rsidR="003272EA">
        <w:trPr>
          <w:jc w:val="center"/>
        </w:trPr>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272EA" w:rsidRDefault="00E84076">
            <w:pPr>
              <w:pStyle w:val="pji"/>
              <w:spacing w:line="252" w:lineRule="auto"/>
            </w:pPr>
            <w:r>
              <w:t>38</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3272EA" w:rsidRDefault="00E84076">
            <w:pPr>
              <w:pStyle w:val="pji"/>
              <w:spacing w:line="252" w:lineRule="auto"/>
            </w:pPr>
            <w:r>
              <w:t>Сбор, обработка и удаление отходов; утилизация (восстановление) материалов</w:t>
            </w:r>
          </w:p>
        </w:tc>
      </w:tr>
      <w:tr w:rsidR="003272EA">
        <w:trPr>
          <w:jc w:val="center"/>
        </w:trPr>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272EA" w:rsidRDefault="00E84076">
            <w:pPr>
              <w:pStyle w:val="pji"/>
              <w:spacing w:line="252" w:lineRule="auto"/>
            </w:pPr>
            <w:r>
              <w:t>39</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3272EA" w:rsidRDefault="00E84076">
            <w:pPr>
              <w:pStyle w:val="pji"/>
              <w:spacing w:line="252" w:lineRule="auto"/>
            </w:pPr>
            <w:r>
              <w:t>Деятельность по ликвидации загрязнений и прочие услуги в области удаления отходов</w:t>
            </w:r>
          </w:p>
        </w:tc>
      </w:tr>
      <w:tr w:rsidR="003272EA">
        <w:trPr>
          <w:jc w:val="center"/>
        </w:trPr>
        <w:tc>
          <w:tcPr>
            <w:tcW w:w="50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272EA" w:rsidRDefault="00E84076">
            <w:pPr>
              <w:pStyle w:val="pji"/>
              <w:spacing w:line="252" w:lineRule="auto"/>
            </w:pPr>
            <w:r>
              <w:t>Транспорт и складирование</w:t>
            </w:r>
          </w:p>
        </w:tc>
      </w:tr>
      <w:tr w:rsidR="003272EA">
        <w:trPr>
          <w:jc w:val="center"/>
        </w:trPr>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272EA" w:rsidRDefault="00E84076">
            <w:pPr>
              <w:pStyle w:val="pji"/>
              <w:spacing w:line="252" w:lineRule="auto"/>
            </w:pPr>
            <w:r>
              <w:t>49.3</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3272EA" w:rsidRDefault="00E84076">
            <w:pPr>
              <w:pStyle w:val="pji"/>
              <w:spacing w:line="252" w:lineRule="auto"/>
            </w:pPr>
            <w:r>
              <w:t>Деятельность прочего пассажирского сухопутного транспорта**</w:t>
            </w:r>
          </w:p>
        </w:tc>
      </w:tr>
      <w:tr w:rsidR="003272EA">
        <w:trPr>
          <w:jc w:val="center"/>
        </w:trPr>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272EA" w:rsidRDefault="00E84076">
            <w:pPr>
              <w:pStyle w:val="pji"/>
              <w:spacing w:line="252" w:lineRule="auto"/>
            </w:pPr>
            <w:r>
              <w:t>49.41</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3272EA" w:rsidRDefault="00E84076">
            <w:pPr>
              <w:pStyle w:val="pji"/>
              <w:spacing w:line="252" w:lineRule="auto"/>
            </w:pPr>
            <w:r>
              <w:t>Деятельность грузового автомобильного транспорта</w:t>
            </w:r>
          </w:p>
        </w:tc>
      </w:tr>
      <w:tr w:rsidR="003272EA">
        <w:trPr>
          <w:jc w:val="center"/>
        </w:trPr>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272EA" w:rsidRDefault="00E84076">
            <w:pPr>
              <w:pStyle w:val="pji"/>
              <w:spacing w:line="252" w:lineRule="auto"/>
            </w:pPr>
            <w:r>
              <w:t>50</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3272EA" w:rsidRDefault="00E84076">
            <w:pPr>
              <w:pStyle w:val="pji"/>
              <w:spacing w:line="252" w:lineRule="auto"/>
            </w:pPr>
            <w:r>
              <w:t>Деятельность водного транспорта</w:t>
            </w:r>
          </w:p>
        </w:tc>
      </w:tr>
      <w:tr w:rsidR="003272EA">
        <w:trPr>
          <w:jc w:val="center"/>
        </w:trPr>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272EA" w:rsidRDefault="00E84076">
            <w:pPr>
              <w:pStyle w:val="pji"/>
              <w:spacing w:line="252" w:lineRule="auto"/>
            </w:pPr>
            <w:r>
              <w:t>52</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3272EA" w:rsidRDefault="00E84076">
            <w:pPr>
              <w:pStyle w:val="pji"/>
              <w:spacing w:line="252" w:lineRule="auto"/>
            </w:pPr>
            <w:r>
              <w:t>Складирование грузов и вспомогательная транспортная деятельность</w:t>
            </w:r>
          </w:p>
        </w:tc>
      </w:tr>
      <w:tr w:rsidR="003272EA">
        <w:trPr>
          <w:jc w:val="center"/>
        </w:trPr>
        <w:tc>
          <w:tcPr>
            <w:tcW w:w="50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272EA" w:rsidRDefault="00E84076">
            <w:pPr>
              <w:pStyle w:val="pji"/>
              <w:spacing w:line="252" w:lineRule="auto"/>
            </w:pPr>
            <w:r>
              <w:t>Предоставление услуг по временному проживанию</w:t>
            </w:r>
          </w:p>
        </w:tc>
      </w:tr>
      <w:tr w:rsidR="003272EA">
        <w:trPr>
          <w:jc w:val="center"/>
        </w:trPr>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272EA" w:rsidRDefault="00E84076">
            <w:pPr>
              <w:pStyle w:val="pji"/>
              <w:spacing w:line="252" w:lineRule="auto"/>
            </w:pPr>
            <w:r>
              <w:t>55.10</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3272EA" w:rsidRDefault="00E84076">
            <w:pPr>
              <w:pStyle w:val="pji"/>
              <w:spacing w:line="252" w:lineRule="auto"/>
            </w:pPr>
            <w:r>
              <w:t>Предоставление услуг гостиницами и аналогичными местами для проживания</w:t>
            </w:r>
          </w:p>
        </w:tc>
      </w:tr>
      <w:tr w:rsidR="003272EA">
        <w:trPr>
          <w:jc w:val="center"/>
        </w:trPr>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272EA" w:rsidRDefault="00E84076">
            <w:pPr>
              <w:pStyle w:val="pji"/>
              <w:spacing w:line="252" w:lineRule="auto"/>
            </w:pPr>
            <w:r>
              <w:t>55.20</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3272EA" w:rsidRDefault="00E84076">
            <w:pPr>
              <w:pStyle w:val="pji"/>
              <w:spacing w:line="252" w:lineRule="auto"/>
            </w:pPr>
            <w:r>
              <w:t>Предоставление жилья на выходные дни и прочие периоды краткосрочного проживания***</w:t>
            </w:r>
          </w:p>
        </w:tc>
      </w:tr>
      <w:tr w:rsidR="003272EA">
        <w:trPr>
          <w:jc w:val="center"/>
        </w:trPr>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272EA" w:rsidRDefault="00E84076">
            <w:pPr>
              <w:pStyle w:val="pji"/>
              <w:spacing w:line="252" w:lineRule="auto"/>
            </w:pPr>
            <w:r>
              <w:t>55.30</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3272EA" w:rsidRDefault="00E84076">
            <w:pPr>
              <w:pStyle w:val="pji"/>
              <w:spacing w:line="252" w:lineRule="auto"/>
            </w:pPr>
            <w:r>
              <w:t>Предоставление услуг кемпингами, стоянками для автофургонов и автоприцепов для жилья</w:t>
            </w:r>
          </w:p>
        </w:tc>
      </w:tr>
      <w:tr w:rsidR="003272EA">
        <w:trPr>
          <w:jc w:val="center"/>
        </w:trPr>
        <w:tc>
          <w:tcPr>
            <w:tcW w:w="50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272EA" w:rsidRDefault="00E84076">
            <w:pPr>
              <w:pStyle w:val="pji"/>
              <w:spacing w:line="252" w:lineRule="auto"/>
            </w:pPr>
            <w:r>
              <w:t>Информация и связь</w:t>
            </w:r>
          </w:p>
        </w:tc>
      </w:tr>
      <w:tr w:rsidR="003272EA">
        <w:trPr>
          <w:jc w:val="center"/>
        </w:trPr>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272EA" w:rsidRDefault="00E84076">
            <w:pPr>
              <w:pStyle w:val="pji"/>
              <w:spacing w:line="252" w:lineRule="auto"/>
            </w:pPr>
            <w:r>
              <w:t>58</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3272EA" w:rsidRDefault="00E84076">
            <w:pPr>
              <w:pStyle w:val="pji"/>
              <w:spacing w:line="252" w:lineRule="auto"/>
            </w:pPr>
            <w:r>
              <w:t>Издательская деятельность</w:t>
            </w:r>
          </w:p>
        </w:tc>
      </w:tr>
      <w:tr w:rsidR="003272EA">
        <w:trPr>
          <w:jc w:val="center"/>
        </w:trPr>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272EA" w:rsidRDefault="00E84076">
            <w:pPr>
              <w:pStyle w:val="pji"/>
              <w:spacing w:line="252" w:lineRule="auto"/>
            </w:pPr>
            <w:r>
              <w:t>59.14</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3272EA" w:rsidRDefault="00E84076">
            <w:pPr>
              <w:pStyle w:val="pji"/>
              <w:spacing w:line="252" w:lineRule="auto"/>
            </w:pPr>
            <w:r>
              <w:t>Деятельность по показу кинофильмов</w:t>
            </w:r>
          </w:p>
        </w:tc>
      </w:tr>
      <w:tr w:rsidR="003272EA">
        <w:trPr>
          <w:jc w:val="center"/>
        </w:trPr>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272EA" w:rsidRDefault="00E84076">
            <w:pPr>
              <w:pStyle w:val="pji"/>
              <w:spacing w:line="252" w:lineRule="auto"/>
            </w:pPr>
            <w:r>
              <w:t>61</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3272EA" w:rsidRDefault="00E84076">
            <w:pPr>
              <w:pStyle w:val="pji"/>
              <w:spacing w:line="252" w:lineRule="auto"/>
            </w:pPr>
            <w:r>
              <w:t>Телекоммуникации</w:t>
            </w:r>
          </w:p>
        </w:tc>
      </w:tr>
      <w:tr w:rsidR="003272EA">
        <w:trPr>
          <w:jc w:val="center"/>
        </w:trPr>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272EA" w:rsidRDefault="00E84076">
            <w:pPr>
              <w:pStyle w:val="pji"/>
              <w:spacing w:line="252" w:lineRule="auto"/>
            </w:pPr>
            <w:r>
              <w:t>62</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3272EA" w:rsidRDefault="00E84076">
            <w:pPr>
              <w:pStyle w:val="pji"/>
              <w:spacing w:line="252" w:lineRule="auto"/>
            </w:pPr>
            <w:r>
              <w:t>Компьютерное программирование, консультационные и другие сопутствующие услуги</w:t>
            </w:r>
          </w:p>
        </w:tc>
      </w:tr>
      <w:tr w:rsidR="003272EA">
        <w:trPr>
          <w:jc w:val="center"/>
        </w:trPr>
        <w:tc>
          <w:tcPr>
            <w:tcW w:w="50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272EA" w:rsidRDefault="00E84076">
            <w:pPr>
              <w:pStyle w:val="pji"/>
              <w:spacing w:line="252" w:lineRule="auto"/>
            </w:pPr>
            <w:r>
              <w:t>Операции с недвижимым имуществом</w:t>
            </w:r>
          </w:p>
        </w:tc>
      </w:tr>
      <w:tr w:rsidR="003272EA">
        <w:trPr>
          <w:jc w:val="center"/>
        </w:trPr>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272EA" w:rsidRDefault="00E84076">
            <w:pPr>
              <w:pStyle w:val="pji"/>
              <w:spacing w:line="252" w:lineRule="auto"/>
            </w:pPr>
            <w:r>
              <w:t>68.20.1</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3272EA" w:rsidRDefault="00E84076">
            <w:pPr>
              <w:pStyle w:val="pji"/>
              <w:spacing w:line="252" w:lineRule="auto"/>
            </w:pPr>
            <w:r>
              <w:t>Аренда и управление собственной недвижимостью****</w:t>
            </w:r>
          </w:p>
        </w:tc>
      </w:tr>
      <w:tr w:rsidR="003272EA">
        <w:trPr>
          <w:jc w:val="center"/>
        </w:trPr>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272EA" w:rsidRDefault="00E84076">
            <w:pPr>
              <w:pStyle w:val="pji"/>
              <w:spacing w:line="252" w:lineRule="auto"/>
            </w:pPr>
            <w:r>
              <w:t>68.20.2</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3272EA" w:rsidRDefault="00E84076">
            <w:pPr>
              <w:pStyle w:val="pji"/>
              <w:spacing w:line="252" w:lineRule="auto"/>
            </w:pPr>
            <w:r>
              <w:t>Аренда (субаренда) и эксплуатация арендуемой недвижимости*****</w:t>
            </w:r>
          </w:p>
        </w:tc>
      </w:tr>
      <w:tr w:rsidR="003272EA">
        <w:trPr>
          <w:jc w:val="center"/>
        </w:trPr>
        <w:tc>
          <w:tcPr>
            <w:tcW w:w="50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272EA" w:rsidRDefault="00E84076">
            <w:pPr>
              <w:pStyle w:val="pji"/>
              <w:spacing w:line="252" w:lineRule="auto"/>
            </w:pPr>
            <w:r>
              <w:t>Профессиональная, научная и техническая деятельность</w:t>
            </w:r>
          </w:p>
        </w:tc>
      </w:tr>
      <w:tr w:rsidR="003272EA">
        <w:trPr>
          <w:jc w:val="center"/>
        </w:trPr>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272EA" w:rsidRDefault="00E84076">
            <w:pPr>
              <w:pStyle w:val="pji"/>
              <w:spacing w:line="252" w:lineRule="auto"/>
            </w:pPr>
            <w:r>
              <w:t>75</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3272EA" w:rsidRDefault="00E84076">
            <w:pPr>
              <w:pStyle w:val="pji"/>
              <w:spacing w:line="252" w:lineRule="auto"/>
            </w:pPr>
            <w:r>
              <w:t>Ветеринарная деятельность</w:t>
            </w:r>
          </w:p>
        </w:tc>
      </w:tr>
      <w:tr w:rsidR="003272EA">
        <w:trPr>
          <w:jc w:val="center"/>
        </w:trPr>
        <w:tc>
          <w:tcPr>
            <w:tcW w:w="50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272EA" w:rsidRDefault="00E84076">
            <w:pPr>
              <w:pStyle w:val="pji"/>
              <w:spacing w:line="252" w:lineRule="auto"/>
            </w:pPr>
            <w:r>
              <w:t>Образование</w:t>
            </w:r>
          </w:p>
        </w:tc>
      </w:tr>
      <w:tr w:rsidR="003272EA">
        <w:trPr>
          <w:jc w:val="center"/>
        </w:trPr>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272EA" w:rsidRDefault="00E84076">
            <w:pPr>
              <w:pStyle w:val="pji"/>
              <w:spacing w:line="252" w:lineRule="auto"/>
            </w:pPr>
            <w:r>
              <w:t>85</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3272EA" w:rsidRDefault="00E84076">
            <w:pPr>
              <w:pStyle w:val="pji"/>
              <w:spacing w:line="252" w:lineRule="auto"/>
            </w:pPr>
            <w:r>
              <w:t>Образование</w:t>
            </w:r>
          </w:p>
        </w:tc>
      </w:tr>
      <w:tr w:rsidR="003272EA">
        <w:trPr>
          <w:jc w:val="center"/>
        </w:trPr>
        <w:tc>
          <w:tcPr>
            <w:tcW w:w="50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272EA" w:rsidRDefault="00E84076">
            <w:pPr>
              <w:pStyle w:val="pji"/>
              <w:spacing w:line="252" w:lineRule="auto"/>
            </w:pPr>
            <w:r>
              <w:t>Здравоохранение и социальное обслуживание населения</w:t>
            </w:r>
          </w:p>
        </w:tc>
      </w:tr>
      <w:tr w:rsidR="003272EA">
        <w:trPr>
          <w:jc w:val="center"/>
        </w:trPr>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272EA" w:rsidRDefault="00E84076">
            <w:pPr>
              <w:pStyle w:val="pji"/>
              <w:spacing w:line="252" w:lineRule="auto"/>
            </w:pPr>
            <w:r>
              <w:t>86</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3272EA" w:rsidRDefault="00E84076">
            <w:pPr>
              <w:pStyle w:val="pji"/>
              <w:spacing w:line="252" w:lineRule="auto"/>
            </w:pPr>
            <w:r>
              <w:t>Деятельность в области здравоохранения</w:t>
            </w:r>
          </w:p>
        </w:tc>
      </w:tr>
      <w:tr w:rsidR="003272EA">
        <w:trPr>
          <w:jc w:val="center"/>
        </w:trPr>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272EA" w:rsidRDefault="00E84076">
            <w:pPr>
              <w:pStyle w:val="pji"/>
              <w:spacing w:line="252" w:lineRule="auto"/>
            </w:pPr>
            <w:r>
              <w:t>87</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3272EA" w:rsidRDefault="00E84076">
            <w:pPr>
              <w:pStyle w:val="pji"/>
              <w:spacing w:line="252" w:lineRule="auto"/>
            </w:pPr>
            <w:r>
              <w:t>Предоставление социальных услуг с обеспечением проживания</w:t>
            </w:r>
          </w:p>
        </w:tc>
      </w:tr>
      <w:tr w:rsidR="003272EA">
        <w:trPr>
          <w:jc w:val="center"/>
        </w:trPr>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272EA" w:rsidRDefault="00E84076">
            <w:pPr>
              <w:pStyle w:val="pji"/>
              <w:spacing w:line="252" w:lineRule="auto"/>
            </w:pPr>
            <w:r>
              <w:t>88</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3272EA" w:rsidRDefault="00E84076">
            <w:pPr>
              <w:pStyle w:val="pji"/>
              <w:spacing w:line="252" w:lineRule="auto"/>
            </w:pPr>
            <w:r>
              <w:t>Предоставление социальных услуг без обеспечения проживания</w:t>
            </w:r>
          </w:p>
        </w:tc>
      </w:tr>
      <w:tr w:rsidR="003272EA">
        <w:trPr>
          <w:jc w:val="center"/>
        </w:trPr>
        <w:tc>
          <w:tcPr>
            <w:tcW w:w="50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272EA" w:rsidRDefault="00E84076">
            <w:pPr>
              <w:pStyle w:val="pji"/>
              <w:spacing w:line="252" w:lineRule="auto"/>
            </w:pPr>
            <w:r>
              <w:t>Искусство, развлечения и отдых</w:t>
            </w:r>
          </w:p>
        </w:tc>
      </w:tr>
      <w:tr w:rsidR="003272EA">
        <w:trPr>
          <w:jc w:val="center"/>
        </w:trPr>
        <w:tc>
          <w:tcPr>
            <w:tcW w:w="14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272EA" w:rsidRDefault="00E84076">
            <w:pPr>
              <w:pStyle w:val="pji"/>
              <w:spacing w:line="252" w:lineRule="auto"/>
            </w:pPr>
            <w:r>
              <w:t>93.1</w:t>
            </w:r>
          </w:p>
        </w:tc>
        <w:tc>
          <w:tcPr>
            <w:tcW w:w="3500" w:type="pct"/>
            <w:tcBorders>
              <w:top w:val="nil"/>
              <w:left w:val="nil"/>
              <w:bottom w:val="single" w:sz="8" w:space="0" w:color="auto"/>
              <w:right w:val="single" w:sz="8" w:space="0" w:color="auto"/>
            </w:tcBorders>
            <w:tcMar>
              <w:top w:w="0" w:type="dxa"/>
              <w:left w:w="108" w:type="dxa"/>
              <w:bottom w:w="0" w:type="dxa"/>
              <w:right w:w="108" w:type="dxa"/>
            </w:tcMar>
            <w:hideMark/>
          </w:tcPr>
          <w:p w:rsidR="003272EA" w:rsidRDefault="00E84076">
            <w:pPr>
              <w:pStyle w:val="pji"/>
              <w:spacing w:line="252" w:lineRule="auto"/>
            </w:pPr>
            <w:r>
              <w:t>Деятельность в области спорта</w:t>
            </w:r>
          </w:p>
        </w:tc>
      </w:tr>
    </w:tbl>
    <w:p w:rsidR="003272EA" w:rsidRDefault="00E84076">
      <w:pPr>
        <w:pStyle w:val="pj"/>
      </w:pPr>
      <w:r>
        <w:t xml:space="preserve">* за исключением производство чугуна, стали и ферросплавов (код Общего классификатора видов экономической деятельности (далее - ОКЭД) «24.10»), переработка ядерного топлива (код </w:t>
      </w:r>
      <w:hyperlink r:id="rId28" w:history="1">
        <w:r>
          <w:rPr>
            <w:rStyle w:val="a4"/>
          </w:rPr>
          <w:t>ОКЭД</w:t>
        </w:r>
      </w:hyperlink>
      <w:r>
        <w:t xml:space="preserve"> «24.46»), литье чугуна (код ОКЭД «24.51»), литье стали (код ОКЭД «24.52»)</w:t>
      </w:r>
    </w:p>
    <w:p w:rsidR="003272EA" w:rsidRDefault="00E84076">
      <w:pPr>
        <w:pStyle w:val="pj"/>
      </w:pPr>
      <w:r>
        <w:t>** за исключением деятельности по коду ОКЭД 49.32 «Деятельность такси» (за исключением «зеленых» проектов и проектов, направленных на приобретение легковых автомобилей отечественных производителей стоимостью не более 10 (десять) миллионов тенге за 1 (один) единицу)</w:t>
      </w:r>
    </w:p>
    <w:p w:rsidR="003272EA" w:rsidRDefault="00E84076">
      <w:pPr>
        <w:pStyle w:val="pj"/>
      </w:pPr>
      <w:r>
        <w:t>*** за исключением апартаментов, квартир и жилых домов</w:t>
      </w:r>
    </w:p>
    <w:p w:rsidR="003272EA" w:rsidRDefault="00E84076">
      <w:pPr>
        <w:pStyle w:val="pj"/>
      </w:pPr>
      <w:r>
        <w:t>**** данный ОКЭД предусматривает аренду складских помещений и складских площадок</w:t>
      </w:r>
    </w:p>
    <w:p w:rsidR="003272EA" w:rsidRDefault="00E84076">
      <w:pPr>
        <w:pStyle w:val="pj"/>
      </w:pPr>
      <w:r>
        <w:t>***** данный ОКЭД предусматривает аренду (субаренду) складских помещений и складских площадок</w:t>
      </w:r>
    </w:p>
    <w:p w:rsidR="003272EA" w:rsidRDefault="00E84076">
      <w:pPr>
        <w:pStyle w:val="pj"/>
      </w:pPr>
      <w:r>
        <w:t> </w:t>
      </w:r>
    </w:p>
    <w:p w:rsidR="003272EA" w:rsidRDefault="00E84076">
      <w:pPr>
        <w:pStyle w:val="pr"/>
        <w:jc w:val="left"/>
      </w:pPr>
      <w:bookmarkStart w:id="4" w:name="SUB2"/>
      <w:bookmarkEnd w:id="4"/>
      <w:r>
        <w:t> </w:t>
      </w:r>
    </w:p>
    <w:p w:rsidR="003272EA" w:rsidRDefault="00E84076">
      <w:pPr>
        <w:pStyle w:val="pr"/>
      </w:pPr>
      <w:r>
        <w:t>Приложение 2</w:t>
      </w:r>
    </w:p>
    <w:p w:rsidR="003272EA" w:rsidRDefault="00E84076">
      <w:pPr>
        <w:pStyle w:val="pr"/>
      </w:pPr>
      <w:r>
        <w:t xml:space="preserve">к </w:t>
      </w:r>
      <w:hyperlink w:anchor="sub0" w:history="1">
        <w:r>
          <w:rPr>
            <w:rStyle w:val="a4"/>
          </w:rPr>
          <w:t>Правилам</w:t>
        </w:r>
      </w:hyperlink>
      <w:r>
        <w:t xml:space="preserve"> субсидирования</w:t>
      </w:r>
    </w:p>
    <w:p w:rsidR="003272EA" w:rsidRDefault="00E84076">
      <w:pPr>
        <w:pStyle w:val="pr"/>
      </w:pPr>
      <w:r>
        <w:t>части наценки на товар и части</w:t>
      </w:r>
    </w:p>
    <w:p w:rsidR="003272EA" w:rsidRDefault="00E84076">
      <w:pPr>
        <w:pStyle w:val="pr"/>
      </w:pPr>
      <w:r>
        <w:t>арендного платежа, составляющего</w:t>
      </w:r>
    </w:p>
    <w:p w:rsidR="003272EA" w:rsidRDefault="00E84076">
      <w:pPr>
        <w:pStyle w:val="pr"/>
      </w:pPr>
      <w:r>
        <w:t>доход исламских банков,</w:t>
      </w:r>
    </w:p>
    <w:p w:rsidR="003272EA" w:rsidRDefault="00E84076">
      <w:pPr>
        <w:pStyle w:val="pr"/>
      </w:pPr>
      <w:r>
        <w:t>при финансировании</w:t>
      </w:r>
    </w:p>
    <w:p w:rsidR="003272EA" w:rsidRDefault="00E84076">
      <w:pPr>
        <w:pStyle w:val="pr"/>
      </w:pPr>
      <w:r>
        <w:t>исламскими банками субъектов</w:t>
      </w:r>
    </w:p>
    <w:p w:rsidR="003272EA" w:rsidRDefault="00E84076">
      <w:pPr>
        <w:pStyle w:val="pr"/>
      </w:pPr>
      <w:r>
        <w:t>предпринимательства</w:t>
      </w:r>
    </w:p>
    <w:p w:rsidR="003272EA" w:rsidRDefault="00E84076">
      <w:pPr>
        <w:pStyle w:val="pr"/>
      </w:pPr>
      <w:r>
        <w:t> </w:t>
      </w:r>
    </w:p>
    <w:p w:rsidR="003272EA" w:rsidRDefault="00E84076">
      <w:pPr>
        <w:pStyle w:val="pr"/>
      </w:pPr>
      <w:r>
        <w:t>Форма</w:t>
      </w:r>
    </w:p>
    <w:p w:rsidR="003272EA" w:rsidRDefault="00E84076">
      <w:pPr>
        <w:pStyle w:val="pr"/>
      </w:pPr>
      <w:r>
        <w:t>от _______________</w:t>
      </w:r>
    </w:p>
    <w:p w:rsidR="003272EA" w:rsidRDefault="00E84076">
      <w:pPr>
        <w:pStyle w:val="pj"/>
      </w:pPr>
      <w:r>
        <w:rPr>
          <w:b/>
          <w:bCs/>
        </w:rPr>
        <w:t> </w:t>
      </w:r>
    </w:p>
    <w:p w:rsidR="003272EA" w:rsidRDefault="00E84076">
      <w:pPr>
        <w:pStyle w:val="pj"/>
      </w:pPr>
      <w:r>
        <w:rPr>
          <w:b/>
          <w:bCs/>
        </w:rPr>
        <w:t> </w:t>
      </w:r>
    </w:p>
    <w:p w:rsidR="003272EA" w:rsidRDefault="00E84076">
      <w:pPr>
        <w:pStyle w:val="pc"/>
      </w:pPr>
      <w:r>
        <w:rPr>
          <w:b/>
          <w:bCs/>
        </w:rPr>
        <w:t>Заявление</w:t>
      </w:r>
    </w:p>
    <w:p w:rsidR="003272EA" w:rsidRDefault="00E84076">
      <w:pPr>
        <w:pStyle w:val="pc"/>
      </w:pPr>
      <w:r>
        <w:t> </w:t>
      </w:r>
    </w:p>
    <w:p w:rsidR="003272EA" w:rsidRDefault="00E84076">
      <w:pPr>
        <w:pStyle w:val="pj"/>
      </w:pPr>
      <w:r>
        <w:t>С целью участия в Правилах субсидирования части наценки на товар и части арендного платежа, составляющего доход исламских банков, при финансировании исламскими банками субъектов предпринимательства (далее - Правила субсидирования при финансировании исламскими банками) в рамках:</w:t>
      </w:r>
    </w:p>
    <w:p w:rsidR="003272EA" w:rsidRDefault="00E84076">
      <w:pPr>
        <w:pStyle w:val="pj"/>
      </w:pPr>
      <w:r>
        <w:t>(направление необходимо отметить галочкой)</w:t>
      </w:r>
    </w:p>
    <w:tbl>
      <w:tblPr>
        <w:tblW w:w="5000" w:type="pct"/>
        <w:jc w:val="center"/>
        <w:tblCellMar>
          <w:left w:w="0" w:type="dxa"/>
          <w:right w:w="0" w:type="dxa"/>
        </w:tblCellMar>
        <w:tblLook w:val="04A0" w:firstRow="1" w:lastRow="0" w:firstColumn="1" w:lastColumn="0" w:noHBand="0" w:noVBand="1"/>
      </w:tblPr>
      <w:tblGrid>
        <w:gridCol w:w="377"/>
        <w:gridCol w:w="8958"/>
      </w:tblGrid>
      <w:tr w:rsidR="003272EA">
        <w:trPr>
          <w:jc w:val="center"/>
        </w:trPr>
        <w:tc>
          <w:tcPr>
            <w:tcW w:w="2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272EA" w:rsidRDefault="003272EA">
            <w:pPr>
              <w:spacing w:after="160" w:line="252" w:lineRule="auto"/>
              <w:rPr>
                <w:rFonts w:eastAsia="Times New Roman"/>
              </w:rPr>
            </w:pPr>
          </w:p>
        </w:tc>
        <w:tc>
          <w:tcPr>
            <w:tcW w:w="47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272EA" w:rsidRDefault="00E84076">
            <w:pPr>
              <w:pStyle w:val="pji"/>
              <w:spacing w:line="252" w:lineRule="auto"/>
            </w:pPr>
            <w:r>
              <w:t>Направление «Поддержка малого и среднего предпринимательства»</w:t>
            </w:r>
          </w:p>
        </w:tc>
      </w:tr>
    </w:tbl>
    <w:p w:rsidR="003272EA" w:rsidRDefault="00E84076">
      <w:pPr>
        <w:pStyle w:val="pj"/>
      </w:pPr>
      <w:r>
        <w:t>и получения государственной поддержки в форме субсидирования части ставки вознаграждения по финансированию, выданному на основании договора ___________ № _________ от ______________ года, на следующих условиях:</w:t>
      </w:r>
    </w:p>
    <w:tbl>
      <w:tblPr>
        <w:tblW w:w="5000" w:type="pct"/>
        <w:jc w:val="center"/>
        <w:tblCellMar>
          <w:left w:w="0" w:type="dxa"/>
          <w:right w:w="0" w:type="dxa"/>
        </w:tblCellMar>
        <w:tblLook w:val="04A0" w:firstRow="1" w:lastRow="0" w:firstColumn="1" w:lastColumn="0" w:noHBand="0" w:noVBand="1"/>
      </w:tblPr>
      <w:tblGrid>
        <w:gridCol w:w="9113"/>
        <w:gridCol w:w="222"/>
      </w:tblGrid>
      <w:tr w:rsidR="003272EA">
        <w:trPr>
          <w:jc w:val="center"/>
        </w:trPr>
        <w:tc>
          <w:tcPr>
            <w:tcW w:w="48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272EA" w:rsidRDefault="00E84076">
            <w:pPr>
              <w:pStyle w:val="pji"/>
              <w:spacing w:line="252" w:lineRule="auto"/>
            </w:pPr>
            <w:r>
              <w:t>Сумма финансирования</w:t>
            </w:r>
          </w:p>
        </w:tc>
        <w:tc>
          <w:tcPr>
            <w:tcW w:w="1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272EA" w:rsidRDefault="003272EA">
            <w:pPr>
              <w:spacing w:line="252" w:lineRule="auto"/>
              <w:rPr>
                <w:rFonts w:eastAsia="Times New Roman"/>
              </w:rPr>
            </w:pPr>
          </w:p>
        </w:tc>
      </w:tr>
      <w:tr w:rsidR="003272EA">
        <w:trPr>
          <w:jc w:val="center"/>
        </w:trPr>
        <w:tc>
          <w:tcPr>
            <w:tcW w:w="48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272EA" w:rsidRDefault="00E84076">
            <w:pPr>
              <w:pStyle w:val="pji"/>
              <w:spacing w:line="252" w:lineRule="auto"/>
            </w:pPr>
            <w:r>
              <w:t>Наценка на товар по операциям финансирования предпринимательской деятельности/часть арендного платежа, составляющая доход исламских банков/исламских лизинговых компаний</w:t>
            </w:r>
          </w:p>
        </w:tc>
        <w:tc>
          <w:tcPr>
            <w:tcW w:w="100" w:type="pct"/>
            <w:tcBorders>
              <w:top w:val="nil"/>
              <w:left w:val="nil"/>
              <w:bottom w:val="single" w:sz="8" w:space="0" w:color="auto"/>
              <w:right w:val="single" w:sz="8" w:space="0" w:color="auto"/>
            </w:tcBorders>
            <w:tcMar>
              <w:top w:w="0" w:type="dxa"/>
              <w:left w:w="108" w:type="dxa"/>
              <w:bottom w:w="0" w:type="dxa"/>
              <w:right w:w="108" w:type="dxa"/>
            </w:tcMar>
            <w:hideMark/>
          </w:tcPr>
          <w:p w:rsidR="003272EA" w:rsidRDefault="003272EA">
            <w:pPr>
              <w:spacing w:line="252" w:lineRule="auto"/>
              <w:rPr>
                <w:rFonts w:eastAsia="Times New Roman"/>
              </w:rPr>
            </w:pPr>
          </w:p>
        </w:tc>
      </w:tr>
      <w:tr w:rsidR="003272EA">
        <w:trPr>
          <w:jc w:val="center"/>
        </w:trPr>
        <w:tc>
          <w:tcPr>
            <w:tcW w:w="48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272EA" w:rsidRDefault="00E84076">
            <w:pPr>
              <w:pStyle w:val="pji"/>
              <w:spacing w:line="252" w:lineRule="auto"/>
            </w:pPr>
            <w:r>
              <w:t>Валюта финансирования</w:t>
            </w:r>
          </w:p>
        </w:tc>
        <w:tc>
          <w:tcPr>
            <w:tcW w:w="100" w:type="pct"/>
            <w:tcBorders>
              <w:top w:val="nil"/>
              <w:left w:val="nil"/>
              <w:bottom w:val="single" w:sz="8" w:space="0" w:color="auto"/>
              <w:right w:val="single" w:sz="8" w:space="0" w:color="auto"/>
            </w:tcBorders>
            <w:tcMar>
              <w:top w:w="0" w:type="dxa"/>
              <w:left w:w="108" w:type="dxa"/>
              <w:bottom w:w="0" w:type="dxa"/>
              <w:right w:w="108" w:type="dxa"/>
            </w:tcMar>
            <w:hideMark/>
          </w:tcPr>
          <w:p w:rsidR="003272EA" w:rsidRDefault="003272EA">
            <w:pPr>
              <w:spacing w:line="252" w:lineRule="auto"/>
              <w:rPr>
                <w:rFonts w:eastAsia="Times New Roman"/>
              </w:rPr>
            </w:pPr>
          </w:p>
        </w:tc>
      </w:tr>
      <w:tr w:rsidR="003272EA">
        <w:trPr>
          <w:jc w:val="center"/>
        </w:trPr>
        <w:tc>
          <w:tcPr>
            <w:tcW w:w="48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272EA" w:rsidRDefault="00E84076">
            <w:pPr>
              <w:pStyle w:val="pji"/>
              <w:spacing w:line="252" w:lineRule="auto"/>
            </w:pPr>
            <w:r>
              <w:t>Срок финансирования</w:t>
            </w:r>
          </w:p>
        </w:tc>
        <w:tc>
          <w:tcPr>
            <w:tcW w:w="100" w:type="pct"/>
            <w:tcBorders>
              <w:top w:val="nil"/>
              <w:left w:val="nil"/>
              <w:bottom w:val="single" w:sz="8" w:space="0" w:color="auto"/>
              <w:right w:val="single" w:sz="8" w:space="0" w:color="auto"/>
            </w:tcBorders>
            <w:tcMar>
              <w:top w:w="0" w:type="dxa"/>
              <w:left w:w="108" w:type="dxa"/>
              <w:bottom w:w="0" w:type="dxa"/>
              <w:right w:w="108" w:type="dxa"/>
            </w:tcMar>
            <w:hideMark/>
          </w:tcPr>
          <w:p w:rsidR="003272EA" w:rsidRDefault="003272EA">
            <w:pPr>
              <w:spacing w:line="252" w:lineRule="auto"/>
              <w:rPr>
                <w:rFonts w:eastAsia="Times New Roman"/>
              </w:rPr>
            </w:pPr>
          </w:p>
        </w:tc>
      </w:tr>
    </w:tbl>
    <w:p w:rsidR="003272EA" w:rsidRDefault="00E84076">
      <w:pPr>
        <w:pStyle w:val="pj"/>
      </w:pPr>
      <w:r>
        <w:t>Прошу Вас рассмотреть возможность понижения номинальной (наценки на товар по операциям финансирования предпринимательской деятельности/части арендного платежа, составляющего доход исламских банков/исламских лизинговых компаний) по финансированию до уровня, позволяющего принять участие в рамках Правил субсидирования при финансировании исламскими банками в случае одобрения субсидирования.</w:t>
      </w:r>
    </w:p>
    <w:p w:rsidR="003272EA" w:rsidRDefault="00E84076">
      <w:pPr>
        <w:pStyle w:val="pj"/>
      </w:pPr>
      <w:r>
        <w:t>          ______________ __________ ___________________________________</w:t>
      </w:r>
    </w:p>
    <w:p w:rsidR="003272EA" w:rsidRDefault="00E84076">
      <w:pPr>
        <w:pStyle w:val="pj"/>
      </w:pPr>
      <w:r>
        <w:t>          (подпись) дата, фамилия, имя, отчество (при его наличии)</w:t>
      </w:r>
    </w:p>
    <w:p w:rsidR="003272EA" w:rsidRDefault="00E84076">
      <w:pPr>
        <w:pStyle w:val="pj"/>
      </w:pPr>
      <w:r>
        <w:t> </w:t>
      </w:r>
    </w:p>
    <w:p w:rsidR="003272EA" w:rsidRDefault="00E84076">
      <w:pPr>
        <w:pStyle w:val="pr"/>
        <w:jc w:val="left"/>
      </w:pPr>
      <w:bookmarkStart w:id="5" w:name="SUB3"/>
      <w:bookmarkEnd w:id="5"/>
      <w:r>
        <w:t> </w:t>
      </w:r>
    </w:p>
    <w:p w:rsidR="003272EA" w:rsidRDefault="00E84076">
      <w:pPr>
        <w:pStyle w:val="pr"/>
      </w:pPr>
      <w:r>
        <w:t>Приложение 3</w:t>
      </w:r>
    </w:p>
    <w:p w:rsidR="003272EA" w:rsidRDefault="00E84076">
      <w:pPr>
        <w:pStyle w:val="pr"/>
      </w:pPr>
      <w:r>
        <w:t xml:space="preserve">к </w:t>
      </w:r>
      <w:hyperlink w:anchor="sub0" w:history="1">
        <w:r>
          <w:rPr>
            <w:rStyle w:val="a4"/>
          </w:rPr>
          <w:t>Правилам</w:t>
        </w:r>
      </w:hyperlink>
      <w:r>
        <w:t xml:space="preserve"> субсидирования</w:t>
      </w:r>
    </w:p>
    <w:p w:rsidR="003272EA" w:rsidRDefault="00E84076">
      <w:pPr>
        <w:pStyle w:val="pr"/>
      </w:pPr>
      <w:r>
        <w:t>части наценки на товар и части</w:t>
      </w:r>
    </w:p>
    <w:p w:rsidR="003272EA" w:rsidRDefault="00E84076">
      <w:pPr>
        <w:pStyle w:val="pr"/>
      </w:pPr>
      <w:r>
        <w:t>арендного платежа, составляющего</w:t>
      </w:r>
    </w:p>
    <w:p w:rsidR="003272EA" w:rsidRDefault="00E84076">
      <w:pPr>
        <w:pStyle w:val="pr"/>
      </w:pPr>
      <w:r>
        <w:t>доход исламских банков,</w:t>
      </w:r>
    </w:p>
    <w:p w:rsidR="003272EA" w:rsidRDefault="00E84076">
      <w:pPr>
        <w:pStyle w:val="pr"/>
      </w:pPr>
      <w:r>
        <w:t>при финансировании</w:t>
      </w:r>
    </w:p>
    <w:p w:rsidR="003272EA" w:rsidRDefault="00E84076">
      <w:pPr>
        <w:pStyle w:val="pr"/>
      </w:pPr>
      <w:r>
        <w:t>исламскими банками субъектов</w:t>
      </w:r>
    </w:p>
    <w:p w:rsidR="003272EA" w:rsidRDefault="00E84076">
      <w:pPr>
        <w:pStyle w:val="pr"/>
      </w:pPr>
      <w:r>
        <w:t>предпринимательства</w:t>
      </w:r>
    </w:p>
    <w:p w:rsidR="003272EA" w:rsidRDefault="00E84076">
      <w:pPr>
        <w:pStyle w:val="pr"/>
      </w:pPr>
      <w:r>
        <w:t> </w:t>
      </w:r>
    </w:p>
    <w:p w:rsidR="003272EA" w:rsidRDefault="00E84076">
      <w:pPr>
        <w:pStyle w:val="pr"/>
      </w:pPr>
      <w:r>
        <w:t>Форма</w:t>
      </w:r>
    </w:p>
    <w:p w:rsidR="003272EA" w:rsidRDefault="00E84076">
      <w:pPr>
        <w:pStyle w:val="pr"/>
      </w:pPr>
      <w:r>
        <w:t> </w:t>
      </w:r>
    </w:p>
    <w:p w:rsidR="003272EA" w:rsidRDefault="00E84076">
      <w:pPr>
        <w:pStyle w:val="pr"/>
      </w:pPr>
      <w:r>
        <w:t>Куда: финансовое агентство</w:t>
      </w:r>
    </w:p>
    <w:p w:rsidR="003272EA" w:rsidRDefault="00E84076">
      <w:pPr>
        <w:pStyle w:val="pr"/>
      </w:pPr>
      <w:r>
        <w:t>_______________________________</w:t>
      </w:r>
    </w:p>
    <w:p w:rsidR="003272EA" w:rsidRDefault="00E84076">
      <w:pPr>
        <w:pStyle w:val="pr"/>
      </w:pPr>
      <w:r>
        <w:t>От кого ________________________</w:t>
      </w:r>
    </w:p>
    <w:p w:rsidR="003272EA" w:rsidRDefault="00E84076">
      <w:pPr>
        <w:pStyle w:val="pr"/>
      </w:pPr>
      <w:r>
        <w:t>(далее - предприниматель)</w:t>
      </w:r>
    </w:p>
    <w:p w:rsidR="003272EA" w:rsidRDefault="00E84076">
      <w:pPr>
        <w:pStyle w:val="pj"/>
      </w:pPr>
      <w:r>
        <w:rPr>
          <w:b/>
          <w:bCs/>
        </w:rPr>
        <w:t> </w:t>
      </w:r>
    </w:p>
    <w:p w:rsidR="003272EA" w:rsidRDefault="00E84076">
      <w:pPr>
        <w:pStyle w:val="pj"/>
      </w:pPr>
      <w:r>
        <w:rPr>
          <w:b/>
          <w:bCs/>
        </w:rPr>
        <w:t> </w:t>
      </w:r>
    </w:p>
    <w:p w:rsidR="003272EA" w:rsidRDefault="00E84076">
      <w:pPr>
        <w:pStyle w:val="pc"/>
      </w:pPr>
      <w:r>
        <w:rPr>
          <w:b/>
          <w:bCs/>
        </w:rPr>
        <w:t>Заявление-анкета № __________</w:t>
      </w:r>
    </w:p>
    <w:p w:rsidR="003272EA" w:rsidRDefault="00E84076">
      <w:pPr>
        <w:pStyle w:val="pc"/>
      </w:pPr>
      <w:r>
        <w:t> </w:t>
      </w:r>
    </w:p>
    <w:p w:rsidR="003272EA" w:rsidRDefault="00E84076">
      <w:pPr>
        <w:pStyle w:val="pj"/>
      </w:pPr>
      <w:r>
        <w:t>В соответствии с Правилами субсидирования части наценки на товар/части арендного платежа, составляющего доход исламского банка/исламской лизинговой компании, при финансировании исламскими банками/исламскими лизинговыми компаниями (далее - Правила субсидирования при финансировании исламскими банками) прошу Вас инициировать вынесение вопроса на рассмотрение уполномоченного органа финансового агентства по _____________________ о субсидировании части наценки на товар по операциям финансирования предпринимательской деятельности/части арендного платежа, составляющего доход исламских банков/исламских лизинговых компаний по финансированию, в рамках Правил субсидирования при финансировании исламскими банками, согласно нижеследующего:</w:t>
      </w:r>
    </w:p>
    <w:p w:rsidR="003272EA" w:rsidRDefault="00E84076">
      <w:pPr>
        <w:pStyle w:val="pj"/>
      </w:pPr>
      <w:r>
        <w:t>1. Направление (направление отметить галочкой)</w:t>
      </w:r>
    </w:p>
    <w:tbl>
      <w:tblPr>
        <w:tblW w:w="5000" w:type="pct"/>
        <w:jc w:val="center"/>
        <w:tblCellMar>
          <w:left w:w="0" w:type="dxa"/>
          <w:right w:w="0" w:type="dxa"/>
        </w:tblCellMar>
        <w:tblLook w:val="04A0" w:firstRow="1" w:lastRow="0" w:firstColumn="1" w:lastColumn="0" w:noHBand="0" w:noVBand="1"/>
      </w:tblPr>
      <w:tblGrid>
        <w:gridCol w:w="472"/>
        <w:gridCol w:w="8863"/>
      </w:tblGrid>
      <w:tr w:rsidR="003272EA">
        <w:trPr>
          <w:jc w:val="center"/>
        </w:trPr>
        <w:tc>
          <w:tcPr>
            <w:tcW w:w="2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272EA" w:rsidRDefault="00E84076">
            <w:pPr>
              <w:pStyle w:val="pji"/>
              <w:spacing w:line="252" w:lineRule="auto"/>
            </w:pPr>
            <w:r>
              <w:t> </w:t>
            </w:r>
          </w:p>
        </w:tc>
        <w:tc>
          <w:tcPr>
            <w:tcW w:w="47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272EA" w:rsidRDefault="00E84076">
            <w:pPr>
              <w:pStyle w:val="pji"/>
              <w:spacing w:line="252" w:lineRule="auto"/>
            </w:pPr>
            <w:r>
              <w:t>Направление «Поддержка малого и среднего предпринимательства»</w:t>
            </w:r>
          </w:p>
        </w:tc>
      </w:tr>
    </w:tbl>
    <w:p w:rsidR="003272EA" w:rsidRDefault="00E84076">
      <w:pPr>
        <w:pStyle w:val="pj"/>
      </w:pPr>
      <w:r>
        <w:t>2. Информация по проекту</w:t>
      </w:r>
    </w:p>
    <w:tbl>
      <w:tblPr>
        <w:tblW w:w="5000" w:type="pct"/>
        <w:jc w:val="center"/>
        <w:tblCellMar>
          <w:left w:w="0" w:type="dxa"/>
          <w:right w:w="0" w:type="dxa"/>
        </w:tblCellMar>
        <w:tblLook w:val="04A0" w:firstRow="1" w:lastRow="0" w:firstColumn="1" w:lastColumn="0" w:noHBand="0" w:noVBand="1"/>
      </w:tblPr>
      <w:tblGrid>
        <w:gridCol w:w="9113"/>
        <w:gridCol w:w="222"/>
      </w:tblGrid>
      <w:tr w:rsidR="003272EA">
        <w:trPr>
          <w:jc w:val="center"/>
        </w:trPr>
        <w:tc>
          <w:tcPr>
            <w:tcW w:w="485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272EA" w:rsidRDefault="00E84076">
            <w:pPr>
              <w:pStyle w:val="pji"/>
              <w:spacing w:line="252" w:lineRule="auto"/>
            </w:pPr>
            <w:r>
              <w:t> Данные об учредителе (-ях)</w:t>
            </w:r>
          </w:p>
        </w:tc>
        <w:tc>
          <w:tcPr>
            <w:tcW w:w="1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272EA" w:rsidRDefault="003272EA">
            <w:pPr>
              <w:spacing w:line="252" w:lineRule="auto"/>
              <w:rPr>
                <w:rFonts w:eastAsia="Times New Roman"/>
              </w:rPr>
            </w:pPr>
          </w:p>
        </w:tc>
      </w:tr>
      <w:tr w:rsidR="003272EA">
        <w:trPr>
          <w:jc w:val="center"/>
        </w:trPr>
        <w:tc>
          <w:tcPr>
            <w:tcW w:w="48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272EA" w:rsidRDefault="00E84076">
            <w:pPr>
              <w:pStyle w:val="pji"/>
              <w:spacing w:line="252" w:lineRule="auto"/>
            </w:pPr>
            <w:r>
              <w:t>Юридический адрес</w:t>
            </w:r>
          </w:p>
        </w:tc>
        <w:tc>
          <w:tcPr>
            <w:tcW w:w="100" w:type="pct"/>
            <w:tcBorders>
              <w:top w:val="nil"/>
              <w:left w:val="nil"/>
              <w:bottom w:val="single" w:sz="8" w:space="0" w:color="auto"/>
              <w:right w:val="single" w:sz="8" w:space="0" w:color="auto"/>
            </w:tcBorders>
            <w:tcMar>
              <w:top w:w="0" w:type="dxa"/>
              <w:left w:w="108" w:type="dxa"/>
              <w:bottom w:w="0" w:type="dxa"/>
              <w:right w:w="108" w:type="dxa"/>
            </w:tcMar>
            <w:hideMark/>
          </w:tcPr>
          <w:p w:rsidR="003272EA" w:rsidRDefault="003272EA">
            <w:pPr>
              <w:spacing w:line="252" w:lineRule="auto"/>
              <w:rPr>
                <w:rFonts w:eastAsia="Times New Roman"/>
              </w:rPr>
            </w:pPr>
          </w:p>
        </w:tc>
      </w:tr>
      <w:tr w:rsidR="003272EA">
        <w:trPr>
          <w:jc w:val="center"/>
        </w:trPr>
        <w:tc>
          <w:tcPr>
            <w:tcW w:w="48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272EA" w:rsidRDefault="00E84076">
            <w:pPr>
              <w:pStyle w:val="pji"/>
              <w:spacing w:line="252" w:lineRule="auto"/>
            </w:pPr>
            <w:r>
              <w:t>Фактический адрес</w:t>
            </w:r>
          </w:p>
        </w:tc>
        <w:tc>
          <w:tcPr>
            <w:tcW w:w="100" w:type="pct"/>
            <w:tcBorders>
              <w:top w:val="nil"/>
              <w:left w:val="nil"/>
              <w:bottom w:val="single" w:sz="8" w:space="0" w:color="auto"/>
              <w:right w:val="single" w:sz="8" w:space="0" w:color="auto"/>
            </w:tcBorders>
            <w:tcMar>
              <w:top w:w="0" w:type="dxa"/>
              <w:left w:w="108" w:type="dxa"/>
              <w:bottom w:w="0" w:type="dxa"/>
              <w:right w:w="108" w:type="dxa"/>
            </w:tcMar>
            <w:hideMark/>
          </w:tcPr>
          <w:p w:rsidR="003272EA" w:rsidRDefault="003272EA">
            <w:pPr>
              <w:spacing w:line="252" w:lineRule="auto"/>
              <w:rPr>
                <w:rFonts w:eastAsia="Times New Roman"/>
              </w:rPr>
            </w:pPr>
          </w:p>
        </w:tc>
      </w:tr>
      <w:tr w:rsidR="003272EA">
        <w:trPr>
          <w:jc w:val="center"/>
        </w:trPr>
        <w:tc>
          <w:tcPr>
            <w:tcW w:w="48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272EA" w:rsidRDefault="00E84076">
            <w:pPr>
              <w:pStyle w:val="pji"/>
              <w:spacing w:line="252" w:lineRule="auto"/>
            </w:pPr>
            <w:r>
              <w:t>Фамилия, имя, отчество первого руководителя (при его наличии)</w:t>
            </w:r>
          </w:p>
        </w:tc>
        <w:tc>
          <w:tcPr>
            <w:tcW w:w="100" w:type="pct"/>
            <w:tcBorders>
              <w:top w:val="nil"/>
              <w:left w:val="nil"/>
              <w:bottom w:val="single" w:sz="8" w:space="0" w:color="auto"/>
              <w:right w:val="single" w:sz="8" w:space="0" w:color="auto"/>
            </w:tcBorders>
            <w:tcMar>
              <w:top w:w="0" w:type="dxa"/>
              <w:left w:w="108" w:type="dxa"/>
              <w:bottom w:w="0" w:type="dxa"/>
              <w:right w:w="108" w:type="dxa"/>
            </w:tcMar>
            <w:hideMark/>
          </w:tcPr>
          <w:p w:rsidR="003272EA" w:rsidRDefault="003272EA">
            <w:pPr>
              <w:spacing w:line="252" w:lineRule="auto"/>
              <w:rPr>
                <w:rFonts w:eastAsia="Times New Roman"/>
              </w:rPr>
            </w:pPr>
          </w:p>
        </w:tc>
      </w:tr>
      <w:tr w:rsidR="003272EA">
        <w:trPr>
          <w:jc w:val="center"/>
        </w:trPr>
        <w:tc>
          <w:tcPr>
            <w:tcW w:w="48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272EA" w:rsidRDefault="00E84076">
            <w:pPr>
              <w:pStyle w:val="pji"/>
              <w:spacing w:line="252" w:lineRule="auto"/>
            </w:pPr>
            <w:r>
              <w:t>Краткое описание проекта</w:t>
            </w:r>
          </w:p>
        </w:tc>
        <w:tc>
          <w:tcPr>
            <w:tcW w:w="100" w:type="pct"/>
            <w:tcBorders>
              <w:top w:val="nil"/>
              <w:left w:val="nil"/>
              <w:bottom w:val="single" w:sz="8" w:space="0" w:color="auto"/>
              <w:right w:val="single" w:sz="8" w:space="0" w:color="auto"/>
            </w:tcBorders>
            <w:tcMar>
              <w:top w:w="0" w:type="dxa"/>
              <w:left w:w="108" w:type="dxa"/>
              <w:bottom w:w="0" w:type="dxa"/>
              <w:right w:w="108" w:type="dxa"/>
            </w:tcMar>
            <w:hideMark/>
          </w:tcPr>
          <w:p w:rsidR="003272EA" w:rsidRDefault="003272EA">
            <w:pPr>
              <w:spacing w:line="252" w:lineRule="auto"/>
              <w:rPr>
                <w:rFonts w:eastAsia="Times New Roman"/>
              </w:rPr>
            </w:pPr>
          </w:p>
        </w:tc>
      </w:tr>
      <w:tr w:rsidR="003272EA">
        <w:trPr>
          <w:jc w:val="center"/>
        </w:trPr>
        <w:tc>
          <w:tcPr>
            <w:tcW w:w="48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272EA" w:rsidRDefault="00E84076">
            <w:pPr>
              <w:pStyle w:val="pji"/>
              <w:spacing w:line="252" w:lineRule="auto"/>
            </w:pPr>
            <w:r>
              <w:t>Место реализации проекта (область, город)</w:t>
            </w:r>
          </w:p>
        </w:tc>
        <w:tc>
          <w:tcPr>
            <w:tcW w:w="100" w:type="pct"/>
            <w:tcBorders>
              <w:top w:val="nil"/>
              <w:left w:val="nil"/>
              <w:bottom w:val="single" w:sz="8" w:space="0" w:color="auto"/>
              <w:right w:val="single" w:sz="8" w:space="0" w:color="auto"/>
            </w:tcBorders>
            <w:tcMar>
              <w:top w:w="0" w:type="dxa"/>
              <w:left w:w="108" w:type="dxa"/>
              <w:bottom w:w="0" w:type="dxa"/>
              <w:right w:w="108" w:type="dxa"/>
            </w:tcMar>
            <w:hideMark/>
          </w:tcPr>
          <w:p w:rsidR="003272EA" w:rsidRDefault="003272EA">
            <w:pPr>
              <w:spacing w:line="252" w:lineRule="auto"/>
              <w:rPr>
                <w:rFonts w:eastAsia="Times New Roman"/>
              </w:rPr>
            </w:pPr>
          </w:p>
        </w:tc>
      </w:tr>
      <w:tr w:rsidR="003272EA">
        <w:trPr>
          <w:jc w:val="center"/>
        </w:trPr>
        <w:tc>
          <w:tcPr>
            <w:tcW w:w="48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272EA" w:rsidRDefault="00E84076">
            <w:pPr>
              <w:pStyle w:val="pji"/>
              <w:spacing w:line="252" w:lineRule="auto"/>
            </w:pPr>
            <w:r>
              <w:t>Вид экономической деятельности (согласно Общего классификатора видов экономической деятельности)</w:t>
            </w:r>
          </w:p>
        </w:tc>
        <w:tc>
          <w:tcPr>
            <w:tcW w:w="100" w:type="pct"/>
            <w:tcBorders>
              <w:top w:val="nil"/>
              <w:left w:val="nil"/>
              <w:bottom w:val="single" w:sz="8" w:space="0" w:color="auto"/>
              <w:right w:val="single" w:sz="8" w:space="0" w:color="auto"/>
            </w:tcBorders>
            <w:tcMar>
              <w:top w:w="0" w:type="dxa"/>
              <w:left w:w="108" w:type="dxa"/>
              <w:bottom w:w="0" w:type="dxa"/>
              <w:right w:w="108" w:type="dxa"/>
            </w:tcMar>
            <w:hideMark/>
          </w:tcPr>
          <w:p w:rsidR="003272EA" w:rsidRDefault="003272EA">
            <w:pPr>
              <w:spacing w:line="252" w:lineRule="auto"/>
              <w:rPr>
                <w:rFonts w:eastAsia="Times New Roman"/>
              </w:rPr>
            </w:pPr>
          </w:p>
        </w:tc>
      </w:tr>
      <w:tr w:rsidR="003272EA">
        <w:trPr>
          <w:jc w:val="center"/>
        </w:trPr>
        <w:tc>
          <w:tcPr>
            <w:tcW w:w="48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272EA" w:rsidRDefault="00E84076">
            <w:pPr>
              <w:pStyle w:val="pji"/>
              <w:spacing w:line="252" w:lineRule="auto"/>
            </w:pPr>
            <w:r>
              <w:t>Наименование банка/лизинговой компании</w:t>
            </w:r>
          </w:p>
        </w:tc>
        <w:tc>
          <w:tcPr>
            <w:tcW w:w="100" w:type="pct"/>
            <w:tcBorders>
              <w:top w:val="nil"/>
              <w:left w:val="nil"/>
              <w:bottom w:val="single" w:sz="8" w:space="0" w:color="auto"/>
              <w:right w:val="single" w:sz="8" w:space="0" w:color="auto"/>
            </w:tcBorders>
            <w:tcMar>
              <w:top w:w="0" w:type="dxa"/>
              <w:left w:w="108" w:type="dxa"/>
              <w:bottom w:w="0" w:type="dxa"/>
              <w:right w:w="108" w:type="dxa"/>
            </w:tcMar>
            <w:hideMark/>
          </w:tcPr>
          <w:p w:rsidR="003272EA" w:rsidRDefault="003272EA">
            <w:pPr>
              <w:spacing w:line="252" w:lineRule="auto"/>
              <w:rPr>
                <w:rFonts w:eastAsia="Times New Roman"/>
              </w:rPr>
            </w:pPr>
          </w:p>
        </w:tc>
      </w:tr>
      <w:tr w:rsidR="003272EA">
        <w:trPr>
          <w:jc w:val="center"/>
        </w:trPr>
        <w:tc>
          <w:tcPr>
            <w:tcW w:w="48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272EA" w:rsidRDefault="00E84076">
            <w:pPr>
              <w:pStyle w:val="pji"/>
              <w:spacing w:line="252" w:lineRule="auto"/>
            </w:pPr>
            <w:r>
              <w:t>Сумма финансирования</w:t>
            </w:r>
          </w:p>
        </w:tc>
        <w:tc>
          <w:tcPr>
            <w:tcW w:w="100" w:type="pct"/>
            <w:tcBorders>
              <w:top w:val="nil"/>
              <w:left w:val="nil"/>
              <w:bottom w:val="single" w:sz="8" w:space="0" w:color="auto"/>
              <w:right w:val="single" w:sz="8" w:space="0" w:color="auto"/>
            </w:tcBorders>
            <w:tcMar>
              <w:top w:w="0" w:type="dxa"/>
              <w:left w:w="108" w:type="dxa"/>
              <w:bottom w:w="0" w:type="dxa"/>
              <w:right w:w="108" w:type="dxa"/>
            </w:tcMar>
            <w:hideMark/>
          </w:tcPr>
          <w:p w:rsidR="003272EA" w:rsidRDefault="003272EA">
            <w:pPr>
              <w:spacing w:line="252" w:lineRule="auto"/>
              <w:rPr>
                <w:rFonts w:eastAsia="Times New Roman"/>
              </w:rPr>
            </w:pPr>
          </w:p>
        </w:tc>
      </w:tr>
      <w:tr w:rsidR="003272EA">
        <w:trPr>
          <w:jc w:val="center"/>
        </w:trPr>
        <w:tc>
          <w:tcPr>
            <w:tcW w:w="485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272EA" w:rsidRDefault="00E84076">
            <w:pPr>
              <w:pStyle w:val="pji"/>
              <w:spacing w:line="252" w:lineRule="auto"/>
            </w:pPr>
            <w:r>
              <w:t>Целевое назначение финансирования</w:t>
            </w:r>
          </w:p>
        </w:tc>
        <w:tc>
          <w:tcPr>
            <w:tcW w:w="100" w:type="pct"/>
            <w:tcBorders>
              <w:top w:val="nil"/>
              <w:left w:val="nil"/>
              <w:bottom w:val="single" w:sz="8" w:space="0" w:color="auto"/>
              <w:right w:val="single" w:sz="8" w:space="0" w:color="auto"/>
            </w:tcBorders>
            <w:tcMar>
              <w:top w:w="0" w:type="dxa"/>
              <w:left w:w="108" w:type="dxa"/>
              <w:bottom w:w="0" w:type="dxa"/>
              <w:right w:w="108" w:type="dxa"/>
            </w:tcMar>
            <w:hideMark/>
          </w:tcPr>
          <w:p w:rsidR="003272EA" w:rsidRDefault="003272EA">
            <w:pPr>
              <w:spacing w:line="252" w:lineRule="auto"/>
              <w:rPr>
                <w:rFonts w:eastAsia="Times New Roman"/>
              </w:rPr>
            </w:pPr>
          </w:p>
        </w:tc>
      </w:tr>
    </w:tbl>
    <w:p w:rsidR="003272EA" w:rsidRDefault="00E84076">
      <w:pPr>
        <w:pStyle w:val="pj"/>
      </w:pPr>
      <w:r>
        <w:t>3. Гарантии и согласия</w:t>
      </w:r>
    </w:p>
    <w:p w:rsidR="003272EA" w:rsidRDefault="00E84076">
      <w:pPr>
        <w:pStyle w:val="pj"/>
      </w:pPr>
      <w:r>
        <w:t>Предприниматель заявляет и гарантирует финансовому агентству следующее:</w:t>
      </w:r>
    </w:p>
    <w:p w:rsidR="003272EA" w:rsidRDefault="00E84076">
      <w:pPr>
        <w:pStyle w:val="pj"/>
      </w:pPr>
      <w:r>
        <w:t>1. Все данные, информация и документация, переданные (представленные) или представляемые финансовому агентству совместно с настоящим заявлением либо по запросу финансового агентства, являются достоверными и полностью соответствуют действительности на нижеуказанную дату. В случае изменения указанных данных обязуется незамедлительно уведомить финансовое агентство.</w:t>
      </w:r>
    </w:p>
    <w:p w:rsidR="003272EA" w:rsidRDefault="00E84076">
      <w:pPr>
        <w:pStyle w:val="pj"/>
      </w:pPr>
      <w:r>
        <w:t>2. Обязуется предоставлять и раскрывать по первому требованию финансового агентства любую информацию и документы, содержащие банковскую и коммерческую тайну, а также статистические данные, затребованные в рамках рассмотрения настоящего заявления.</w:t>
      </w:r>
    </w:p>
    <w:p w:rsidR="003272EA" w:rsidRDefault="00E84076">
      <w:pPr>
        <w:pStyle w:val="pj"/>
      </w:pPr>
      <w:r>
        <w:t>3. Финансовым агентством не обеспечивается проверка действительности указанных заверений и гарантий.</w:t>
      </w:r>
    </w:p>
    <w:p w:rsidR="003272EA" w:rsidRDefault="00E84076">
      <w:pPr>
        <w:pStyle w:val="pj"/>
      </w:pPr>
      <w:r>
        <w:t>4. Предприниматель предупрежден об ответственности за представление ложных, неполных и/или недостоверных сведений, предусмотренной законодательством Республики Казахстан.</w:t>
      </w:r>
    </w:p>
    <w:p w:rsidR="003272EA" w:rsidRDefault="00E84076">
      <w:pPr>
        <w:pStyle w:val="pj"/>
      </w:pPr>
      <w:r>
        <w:t>5. Предприниматель подтверждает, что уставная компетенция предпринимателя позволяет подавать настоящее заявление лицу, которое подписывает настоящее заявление.</w:t>
      </w:r>
    </w:p>
    <w:p w:rsidR="003272EA" w:rsidRDefault="00E84076">
      <w:pPr>
        <w:pStyle w:val="pj"/>
      </w:pPr>
      <w:r>
        <w:t>6. Согласен с тем, что в случае выявления недостоверности указанных данных и информации, настоящее заявление отклоняется на любом этапе, когда будут выявлены сведения, подтверждающие недостоверность указанных данных, при этом финансовое агентство не сообщает причины отклонения.</w:t>
      </w:r>
    </w:p>
    <w:p w:rsidR="003272EA" w:rsidRDefault="00E84076">
      <w:pPr>
        <w:pStyle w:val="pj"/>
      </w:pPr>
      <w:r>
        <w:t>Предприниматель настоящим предоставляет финансовому агентству согласие с тем, что:</w:t>
      </w:r>
    </w:p>
    <w:p w:rsidR="003272EA" w:rsidRDefault="00E84076">
      <w:pPr>
        <w:pStyle w:val="pj"/>
      </w:pPr>
      <w:r>
        <w:t>1. Финансовое агентство предоставляет указанные в настоящем заявлении сведения, информацию и предоставленные предпринимателем документы заинтересованным третьим лицам (право которых на получение информации в рамках Правил субсидирования при финансировании исламскими банками предусмотрено законодательством Республики Казахстан), а также в уполномоченный орган по предпринимательству, уполномоченный орган по регулированию, контролю и надзору финансового рынка и финансовых организаций, акционерное общество «Национальный управляющий холдинг «Байтерек».</w:t>
      </w:r>
    </w:p>
    <w:p w:rsidR="003272EA" w:rsidRDefault="00E84076">
      <w:pPr>
        <w:pStyle w:val="pj"/>
      </w:pPr>
      <w:r>
        <w:t>2. Все сведения, содержащиеся в настоящем заявлении, а также все затребованные финансовым агентством документы представлены исключительно для субсидирования в рамках Правил субсидирования при финансировании исламскими банками.</w:t>
      </w:r>
    </w:p>
    <w:p w:rsidR="003272EA" w:rsidRDefault="00E84076">
      <w:pPr>
        <w:pStyle w:val="pj"/>
      </w:pPr>
      <w:r>
        <w:t>3. Финансовое агентство оставляет за собой право проверки любой сообщаемой предпринимателем о себе информации. Документы, представленные предпринимателем, и оригинал заявления будут храниться у финансового агентства, даже если субсидирование не будет предоставлено.</w:t>
      </w:r>
    </w:p>
    <w:p w:rsidR="003272EA" w:rsidRDefault="00E84076">
      <w:pPr>
        <w:pStyle w:val="pj"/>
      </w:pPr>
      <w:r>
        <w:t>4. Принятие финансовым агентством данного заявления к рассмотрению, а также возможные расходы предпринимателя (на оформление необходимых для получения субсидирования документов и тому подобное) не являются обязательством финансового агентства предоставить субсидирование или возместить понесенные предпринимателем издержки.</w:t>
      </w:r>
    </w:p>
    <w:p w:rsidR="003272EA" w:rsidRDefault="00E84076">
      <w:pPr>
        <w:pStyle w:val="pj"/>
      </w:pPr>
      <w:r>
        <w:t>5. Предприниматель подтверждает, что с порядком рассмотрения вопроса о субсидировании ознакомлен и согласен, в последующем претензий к финансовому агентству иметь не будет.</w:t>
      </w:r>
    </w:p>
    <w:p w:rsidR="003272EA" w:rsidRDefault="00E84076">
      <w:pPr>
        <w:pStyle w:val="pj"/>
      </w:pPr>
      <w:r>
        <w:t>_____________________________________________</w:t>
      </w:r>
    </w:p>
    <w:p w:rsidR="003272EA" w:rsidRDefault="00E84076">
      <w:pPr>
        <w:pStyle w:val="pj"/>
      </w:pPr>
      <w:r>
        <w:t>4. Приложения</w:t>
      </w:r>
    </w:p>
    <w:p w:rsidR="003272EA" w:rsidRDefault="00E84076">
      <w:pPr>
        <w:pStyle w:val="pj"/>
      </w:pPr>
      <w:r>
        <w:t>(документы, предусмотренные по ____________________ направлению)</w:t>
      </w:r>
    </w:p>
    <w:p w:rsidR="003272EA" w:rsidRDefault="00E84076">
      <w:pPr>
        <w:pStyle w:val="pj"/>
      </w:pPr>
      <w:r>
        <w:t>______________________________________________</w:t>
      </w:r>
    </w:p>
    <w:p w:rsidR="003272EA" w:rsidRDefault="00E84076">
      <w:pPr>
        <w:pStyle w:val="pj"/>
      </w:pPr>
      <w:r>
        <w:t>(фамилия, имя, отчество (при его наличии)</w:t>
      </w:r>
    </w:p>
    <w:p w:rsidR="003272EA" w:rsidRDefault="00E84076">
      <w:pPr>
        <w:pStyle w:val="pj"/>
      </w:pPr>
      <w:r>
        <w:t>___________ __________</w:t>
      </w:r>
    </w:p>
    <w:p w:rsidR="003272EA" w:rsidRDefault="00E84076">
      <w:pPr>
        <w:pStyle w:val="pj"/>
      </w:pPr>
      <w:r>
        <w:t>    (подпись)           дата</w:t>
      </w:r>
    </w:p>
    <w:p w:rsidR="003272EA" w:rsidRDefault="00E84076">
      <w:pPr>
        <w:pStyle w:val="pj"/>
      </w:pPr>
      <w:r>
        <w:t>___________________</w:t>
      </w:r>
    </w:p>
    <w:p w:rsidR="003272EA" w:rsidRDefault="00E84076">
      <w:pPr>
        <w:pStyle w:val="pj"/>
      </w:pPr>
      <w:r>
        <w:t> </w:t>
      </w:r>
    </w:p>
    <w:p w:rsidR="003272EA" w:rsidRDefault="00E84076">
      <w:pPr>
        <w:pStyle w:val="pr"/>
        <w:jc w:val="left"/>
      </w:pPr>
      <w:bookmarkStart w:id="6" w:name="SUB4"/>
      <w:bookmarkEnd w:id="6"/>
      <w:r>
        <w:t> </w:t>
      </w:r>
    </w:p>
    <w:p w:rsidR="003272EA" w:rsidRDefault="00E84076">
      <w:pPr>
        <w:pStyle w:val="pr"/>
      </w:pPr>
      <w:r>
        <w:t>Приложение 4</w:t>
      </w:r>
    </w:p>
    <w:p w:rsidR="003272EA" w:rsidRDefault="00E84076">
      <w:pPr>
        <w:pStyle w:val="pr"/>
      </w:pPr>
      <w:r>
        <w:t xml:space="preserve">к </w:t>
      </w:r>
      <w:hyperlink w:anchor="sub0" w:history="1">
        <w:r>
          <w:rPr>
            <w:rStyle w:val="a4"/>
          </w:rPr>
          <w:t>Правилам</w:t>
        </w:r>
      </w:hyperlink>
      <w:r>
        <w:t xml:space="preserve"> субсидирования</w:t>
      </w:r>
    </w:p>
    <w:p w:rsidR="003272EA" w:rsidRDefault="00E84076">
      <w:pPr>
        <w:pStyle w:val="pr"/>
      </w:pPr>
      <w:r>
        <w:t>части наценки на товар и части</w:t>
      </w:r>
    </w:p>
    <w:p w:rsidR="003272EA" w:rsidRDefault="00E84076">
      <w:pPr>
        <w:pStyle w:val="pr"/>
      </w:pPr>
      <w:r>
        <w:t>арендного платежа, составляющего</w:t>
      </w:r>
    </w:p>
    <w:p w:rsidR="003272EA" w:rsidRDefault="00E84076">
      <w:pPr>
        <w:pStyle w:val="pr"/>
      </w:pPr>
      <w:r>
        <w:t>доход исламских банков,</w:t>
      </w:r>
    </w:p>
    <w:p w:rsidR="003272EA" w:rsidRDefault="00E84076">
      <w:pPr>
        <w:pStyle w:val="pr"/>
      </w:pPr>
      <w:r>
        <w:t>при финансировании</w:t>
      </w:r>
    </w:p>
    <w:p w:rsidR="003272EA" w:rsidRDefault="00E84076">
      <w:pPr>
        <w:pStyle w:val="pr"/>
      </w:pPr>
      <w:r>
        <w:t>исламскими банками субъектов</w:t>
      </w:r>
    </w:p>
    <w:p w:rsidR="003272EA" w:rsidRDefault="00E84076">
      <w:pPr>
        <w:pStyle w:val="pr"/>
      </w:pPr>
      <w:r>
        <w:t>предпринимательства</w:t>
      </w:r>
    </w:p>
    <w:p w:rsidR="003272EA" w:rsidRDefault="00E84076">
      <w:pPr>
        <w:pStyle w:val="pr"/>
      </w:pPr>
      <w:r>
        <w:t> </w:t>
      </w:r>
    </w:p>
    <w:p w:rsidR="003272EA" w:rsidRDefault="00E84076">
      <w:pPr>
        <w:pStyle w:val="pr"/>
      </w:pPr>
      <w:r>
        <w:t>Форма</w:t>
      </w:r>
    </w:p>
    <w:tbl>
      <w:tblPr>
        <w:tblW w:w="5000" w:type="pct"/>
        <w:jc w:val="center"/>
        <w:tblCellMar>
          <w:left w:w="0" w:type="dxa"/>
          <w:right w:w="0" w:type="dxa"/>
        </w:tblCellMar>
        <w:tblLook w:val="04A0" w:firstRow="1" w:lastRow="0" w:firstColumn="1" w:lastColumn="0" w:noHBand="0" w:noVBand="1"/>
      </w:tblPr>
      <w:tblGrid>
        <w:gridCol w:w="3875"/>
        <w:gridCol w:w="378"/>
        <w:gridCol w:w="378"/>
        <w:gridCol w:w="4724"/>
      </w:tblGrid>
      <w:tr w:rsidR="003272EA">
        <w:trPr>
          <w:jc w:val="center"/>
        </w:trPr>
        <w:tc>
          <w:tcPr>
            <w:tcW w:w="2050" w:type="pct"/>
            <w:tcMar>
              <w:top w:w="0" w:type="dxa"/>
              <w:left w:w="108" w:type="dxa"/>
              <w:bottom w:w="0" w:type="dxa"/>
              <w:right w:w="108" w:type="dxa"/>
            </w:tcMar>
            <w:hideMark/>
          </w:tcPr>
          <w:p w:rsidR="003272EA" w:rsidRDefault="00E84076">
            <w:pPr>
              <w:pStyle w:val="pji"/>
              <w:spacing w:line="252" w:lineRule="auto"/>
            </w:pPr>
            <w:r>
              <w:t>«___» __________ 20___года</w:t>
            </w:r>
          </w:p>
        </w:tc>
        <w:tc>
          <w:tcPr>
            <w:tcW w:w="200" w:type="pct"/>
            <w:tcMar>
              <w:top w:w="0" w:type="dxa"/>
              <w:left w:w="108" w:type="dxa"/>
              <w:bottom w:w="0" w:type="dxa"/>
              <w:right w:w="108" w:type="dxa"/>
            </w:tcMar>
            <w:hideMark/>
          </w:tcPr>
          <w:p w:rsidR="003272EA" w:rsidRDefault="003272EA">
            <w:pPr>
              <w:spacing w:line="252" w:lineRule="auto"/>
              <w:rPr>
                <w:rFonts w:eastAsia="Times New Roman"/>
              </w:rPr>
            </w:pPr>
          </w:p>
        </w:tc>
        <w:tc>
          <w:tcPr>
            <w:tcW w:w="200" w:type="pct"/>
            <w:tcMar>
              <w:top w:w="0" w:type="dxa"/>
              <w:left w:w="108" w:type="dxa"/>
              <w:bottom w:w="0" w:type="dxa"/>
              <w:right w:w="108" w:type="dxa"/>
            </w:tcMar>
            <w:hideMark/>
          </w:tcPr>
          <w:p w:rsidR="003272EA" w:rsidRDefault="003272EA">
            <w:pPr>
              <w:spacing w:line="252" w:lineRule="auto"/>
              <w:rPr>
                <w:rFonts w:eastAsia="Times New Roman"/>
              </w:rPr>
            </w:pPr>
          </w:p>
        </w:tc>
        <w:tc>
          <w:tcPr>
            <w:tcW w:w="2500" w:type="pct"/>
            <w:tcMar>
              <w:top w:w="0" w:type="dxa"/>
              <w:left w:w="108" w:type="dxa"/>
              <w:bottom w:w="0" w:type="dxa"/>
              <w:right w:w="108" w:type="dxa"/>
            </w:tcMar>
            <w:hideMark/>
          </w:tcPr>
          <w:p w:rsidR="003272EA" w:rsidRDefault="00E84076">
            <w:pPr>
              <w:pStyle w:val="pji"/>
              <w:spacing w:line="252" w:lineRule="auto"/>
            </w:pPr>
            <w:r>
              <w:t>Субъект предпринимательства</w:t>
            </w:r>
          </w:p>
          <w:p w:rsidR="003272EA" w:rsidRDefault="00E84076">
            <w:pPr>
              <w:pStyle w:val="pji"/>
              <w:spacing w:line="252" w:lineRule="auto"/>
            </w:pPr>
            <w:r>
              <w:t>(далее - СП) «_________________»</w:t>
            </w:r>
          </w:p>
        </w:tc>
      </w:tr>
      <w:tr w:rsidR="003272EA">
        <w:trPr>
          <w:jc w:val="center"/>
        </w:trPr>
        <w:tc>
          <w:tcPr>
            <w:tcW w:w="2050" w:type="pct"/>
            <w:tcMar>
              <w:top w:w="0" w:type="dxa"/>
              <w:left w:w="108" w:type="dxa"/>
              <w:bottom w:w="0" w:type="dxa"/>
              <w:right w:w="108" w:type="dxa"/>
            </w:tcMar>
            <w:hideMark/>
          </w:tcPr>
          <w:p w:rsidR="003272EA" w:rsidRDefault="003272EA">
            <w:pPr>
              <w:spacing w:line="252" w:lineRule="auto"/>
              <w:rPr>
                <w:rFonts w:eastAsia="Times New Roman"/>
              </w:rPr>
            </w:pPr>
          </w:p>
        </w:tc>
        <w:tc>
          <w:tcPr>
            <w:tcW w:w="200" w:type="pct"/>
            <w:tcMar>
              <w:top w:w="0" w:type="dxa"/>
              <w:left w:w="108" w:type="dxa"/>
              <w:bottom w:w="0" w:type="dxa"/>
              <w:right w:w="108" w:type="dxa"/>
            </w:tcMar>
            <w:hideMark/>
          </w:tcPr>
          <w:p w:rsidR="003272EA" w:rsidRDefault="003272EA">
            <w:pPr>
              <w:spacing w:line="252" w:lineRule="auto"/>
              <w:rPr>
                <w:rFonts w:eastAsia="Times New Roman"/>
              </w:rPr>
            </w:pPr>
          </w:p>
        </w:tc>
        <w:tc>
          <w:tcPr>
            <w:tcW w:w="200" w:type="pct"/>
            <w:tcMar>
              <w:top w:w="0" w:type="dxa"/>
              <w:left w:w="108" w:type="dxa"/>
              <w:bottom w:w="0" w:type="dxa"/>
              <w:right w:w="108" w:type="dxa"/>
            </w:tcMar>
            <w:hideMark/>
          </w:tcPr>
          <w:p w:rsidR="003272EA" w:rsidRDefault="003272EA">
            <w:pPr>
              <w:spacing w:line="252" w:lineRule="auto"/>
              <w:rPr>
                <w:rFonts w:eastAsia="Times New Roman"/>
              </w:rPr>
            </w:pPr>
          </w:p>
        </w:tc>
        <w:tc>
          <w:tcPr>
            <w:tcW w:w="2500" w:type="pct"/>
            <w:tcMar>
              <w:top w:w="0" w:type="dxa"/>
              <w:left w:w="108" w:type="dxa"/>
              <w:bottom w:w="0" w:type="dxa"/>
              <w:right w:w="108" w:type="dxa"/>
            </w:tcMar>
            <w:hideMark/>
          </w:tcPr>
          <w:p w:rsidR="003272EA" w:rsidRDefault="00E84076">
            <w:pPr>
              <w:pStyle w:val="pji"/>
              <w:spacing w:line="252" w:lineRule="auto"/>
            </w:pPr>
            <w:r>
              <w:t>Копия: акционерное общество (банк</w:t>
            </w:r>
          </w:p>
          <w:p w:rsidR="003272EA" w:rsidRDefault="00E84076">
            <w:pPr>
              <w:pStyle w:val="pji"/>
              <w:spacing w:line="252" w:lineRule="auto"/>
            </w:pPr>
            <w:r>
              <w:t>второго уровня)/товарищество</w:t>
            </w:r>
          </w:p>
          <w:p w:rsidR="003272EA" w:rsidRDefault="00E84076">
            <w:pPr>
              <w:pStyle w:val="pji"/>
              <w:spacing w:line="252" w:lineRule="auto"/>
            </w:pPr>
            <w:r>
              <w:t>с ограниченной ответственностью</w:t>
            </w:r>
          </w:p>
          <w:p w:rsidR="003272EA" w:rsidRDefault="00E84076">
            <w:pPr>
              <w:pStyle w:val="pji"/>
              <w:spacing w:line="252" w:lineRule="auto"/>
            </w:pPr>
            <w:r>
              <w:t>(лизинговая компания)</w:t>
            </w:r>
          </w:p>
          <w:p w:rsidR="003272EA" w:rsidRDefault="00E84076">
            <w:pPr>
              <w:pStyle w:val="pji"/>
              <w:spacing w:line="252" w:lineRule="auto"/>
            </w:pPr>
            <w:r>
              <w:t>«____________________________»</w:t>
            </w:r>
          </w:p>
        </w:tc>
      </w:tr>
    </w:tbl>
    <w:p w:rsidR="003272EA" w:rsidRDefault="00E84076">
      <w:pPr>
        <w:pStyle w:val="pj"/>
      </w:pPr>
      <w:r>
        <w:t>АО «Фонд развития предпринимательства «Даму» сообщает, что проект СП «_______________» был рассмотрен и одобрен «___» _________ 20___ года на заседании уполномоченного органа финансового агентства в рамках направления _________ Правил субсидирования части наценки на товар и части арендного платежа, составляющего доход исламских банков, при финансировании исламскими банками субъектов предпринимательства по вопросу субсидирования ставки вознаграждения.</w:t>
      </w:r>
    </w:p>
    <w:p w:rsidR="003272EA" w:rsidRDefault="00E84076">
      <w:pPr>
        <w:pStyle w:val="pj"/>
      </w:pPr>
      <w:r>
        <w:t>Директор регионального филиала</w:t>
      </w:r>
    </w:p>
    <w:p w:rsidR="003272EA" w:rsidRDefault="00E84076">
      <w:pPr>
        <w:pStyle w:val="pj"/>
      </w:pPr>
      <w:r>
        <w:t>_____________________________________</w:t>
      </w:r>
    </w:p>
    <w:p w:rsidR="003272EA" w:rsidRDefault="00E84076">
      <w:pPr>
        <w:pStyle w:val="pj"/>
      </w:pPr>
      <w:r>
        <w:t> </w:t>
      </w:r>
    </w:p>
    <w:p w:rsidR="003272EA" w:rsidRDefault="00E84076">
      <w:pPr>
        <w:pStyle w:val="pr"/>
        <w:jc w:val="left"/>
      </w:pPr>
      <w:r>
        <w:t> </w:t>
      </w:r>
    </w:p>
    <w:p w:rsidR="003272EA" w:rsidRDefault="00E84076">
      <w:pPr>
        <w:pStyle w:val="pr"/>
      </w:pPr>
      <w:r>
        <w:t>Приложение 5</w:t>
      </w:r>
    </w:p>
    <w:p w:rsidR="003272EA" w:rsidRDefault="00E84076">
      <w:pPr>
        <w:pStyle w:val="pr"/>
      </w:pPr>
      <w:r>
        <w:t xml:space="preserve">к </w:t>
      </w:r>
      <w:hyperlink w:anchor="sub0" w:history="1">
        <w:r>
          <w:rPr>
            <w:rStyle w:val="a4"/>
          </w:rPr>
          <w:t>Правилам</w:t>
        </w:r>
      </w:hyperlink>
      <w:r>
        <w:t xml:space="preserve"> субсидирования</w:t>
      </w:r>
    </w:p>
    <w:p w:rsidR="003272EA" w:rsidRDefault="00E84076">
      <w:pPr>
        <w:pStyle w:val="pr"/>
      </w:pPr>
      <w:r>
        <w:t>части наценки на товар и части</w:t>
      </w:r>
    </w:p>
    <w:p w:rsidR="003272EA" w:rsidRDefault="00E84076">
      <w:pPr>
        <w:pStyle w:val="pr"/>
      </w:pPr>
      <w:r>
        <w:t>арендного платежа, составляющего</w:t>
      </w:r>
    </w:p>
    <w:p w:rsidR="003272EA" w:rsidRDefault="00E84076">
      <w:pPr>
        <w:pStyle w:val="pr"/>
      </w:pPr>
      <w:r>
        <w:t>доход исламских банков,</w:t>
      </w:r>
    </w:p>
    <w:p w:rsidR="003272EA" w:rsidRDefault="00E84076">
      <w:pPr>
        <w:pStyle w:val="pr"/>
      </w:pPr>
      <w:r>
        <w:t>при финансировании исламскими</w:t>
      </w:r>
    </w:p>
    <w:p w:rsidR="003272EA" w:rsidRDefault="00E84076">
      <w:pPr>
        <w:pStyle w:val="pr"/>
      </w:pPr>
      <w:r>
        <w:t>банками субъектов</w:t>
      </w:r>
    </w:p>
    <w:p w:rsidR="003272EA" w:rsidRDefault="00E84076">
      <w:pPr>
        <w:pStyle w:val="pr"/>
      </w:pPr>
      <w:r>
        <w:t>предпринимательства</w:t>
      </w:r>
    </w:p>
    <w:p w:rsidR="003272EA" w:rsidRDefault="00E84076">
      <w:pPr>
        <w:pStyle w:val="pr"/>
      </w:pPr>
      <w:r>
        <w:t> </w:t>
      </w:r>
    </w:p>
    <w:p w:rsidR="003272EA" w:rsidRDefault="00E84076">
      <w:pPr>
        <w:pStyle w:val="pr"/>
      </w:pPr>
      <w:r>
        <w:t>Форма</w:t>
      </w:r>
    </w:p>
    <w:p w:rsidR="003272EA" w:rsidRDefault="00E84076">
      <w:pPr>
        <w:pStyle w:val="pj"/>
      </w:pPr>
      <w:r>
        <w:t> </w:t>
      </w:r>
    </w:p>
    <w:tbl>
      <w:tblPr>
        <w:tblW w:w="5000" w:type="pct"/>
        <w:jc w:val="center"/>
        <w:tblCellMar>
          <w:left w:w="0" w:type="dxa"/>
          <w:right w:w="0" w:type="dxa"/>
        </w:tblCellMar>
        <w:tblLook w:val="04A0" w:firstRow="1" w:lastRow="0" w:firstColumn="1" w:lastColumn="0" w:noHBand="0" w:noVBand="1"/>
      </w:tblPr>
      <w:tblGrid>
        <w:gridCol w:w="3968"/>
        <w:gridCol w:w="378"/>
        <w:gridCol w:w="378"/>
        <w:gridCol w:w="4631"/>
      </w:tblGrid>
      <w:tr w:rsidR="003272EA">
        <w:trPr>
          <w:jc w:val="center"/>
        </w:trPr>
        <w:tc>
          <w:tcPr>
            <w:tcW w:w="2100" w:type="pct"/>
            <w:tcMar>
              <w:top w:w="0" w:type="dxa"/>
              <w:left w:w="108" w:type="dxa"/>
              <w:bottom w:w="0" w:type="dxa"/>
              <w:right w:w="108" w:type="dxa"/>
            </w:tcMar>
            <w:hideMark/>
          </w:tcPr>
          <w:p w:rsidR="003272EA" w:rsidRDefault="00E84076">
            <w:pPr>
              <w:pStyle w:val="pji"/>
              <w:spacing w:line="252" w:lineRule="auto"/>
            </w:pPr>
            <w:r>
              <w:t>«___» __________ 20___года</w:t>
            </w:r>
          </w:p>
        </w:tc>
        <w:tc>
          <w:tcPr>
            <w:tcW w:w="200" w:type="pct"/>
            <w:tcMar>
              <w:top w:w="0" w:type="dxa"/>
              <w:left w:w="108" w:type="dxa"/>
              <w:bottom w:w="0" w:type="dxa"/>
              <w:right w:w="108" w:type="dxa"/>
            </w:tcMar>
            <w:hideMark/>
          </w:tcPr>
          <w:p w:rsidR="003272EA" w:rsidRDefault="003272EA">
            <w:pPr>
              <w:spacing w:line="252" w:lineRule="auto"/>
              <w:rPr>
                <w:rFonts w:eastAsia="Times New Roman"/>
              </w:rPr>
            </w:pPr>
          </w:p>
        </w:tc>
        <w:tc>
          <w:tcPr>
            <w:tcW w:w="200" w:type="pct"/>
            <w:tcMar>
              <w:top w:w="0" w:type="dxa"/>
              <w:left w:w="108" w:type="dxa"/>
              <w:bottom w:w="0" w:type="dxa"/>
              <w:right w:w="108" w:type="dxa"/>
            </w:tcMar>
            <w:hideMark/>
          </w:tcPr>
          <w:p w:rsidR="003272EA" w:rsidRDefault="003272EA">
            <w:pPr>
              <w:spacing w:line="252" w:lineRule="auto"/>
              <w:rPr>
                <w:rFonts w:eastAsia="Times New Roman"/>
              </w:rPr>
            </w:pPr>
          </w:p>
        </w:tc>
        <w:tc>
          <w:tcPr>
            <w:tcW w:w="2450" w:type="pct"/>
            <w:tcMar>
              <w:top w:w="0" w:type="dxa"/>
              <w:left w:w="108" w:type="dxa"/>
              <w:bottom w:w="0" w:type="dxa"/>
              <w:right w:w="108" w:type="dxa"/>
            </w:tcMar>
            <w:hideMark/>
          </w:tcPr>
          <w:p w:rsidR="003272EA" w:rsidRDefault="00E84076">
            <w:pPr>
              <w:pStyle w:val="pji"/>
              <w:spacing w:line="252" w:lineRule="auto"/>
            </w:pPr>
            <w:r>
              <w:t>Субъект предпринимательства</w:t>
            </w:r>
          </w:p>
          <w:p w:rsidR="003272EA" w:rsidRDefault="00E84076">
            <w:pPr>
              <w:pStyle w:val="pji"/>
              <w:spacing w:line="252" w:lineRule="auto"/>
            </w:pPr>
            <w:r>
              <w:t>(далее - СП) «________________»</w:t>
            </w:r>
          </w:p>
        </w:tc>
      </w:tr>
      <w:tr w:rsidR="003272EA">
        <w:trPr>
          <w:jc w:val="center"/>
        </w:trPr>
        <w:tc>
          <w:tcPr>
            <w:tcW w:w="2100" w:type="pct"/>
            <w:tcMar>
              <w:top w:w="0" w:type="dxa"/>
              <w:left w:w="108" w:type="dxa"/>
              <w:bottom w:w="0" w:type="dxa"/>
              <w:right w:w="108" w:type="dxa"/>
            </w:tcMar>
            <w:hideMark/>
          </w:tcPr>
          <w:p w:rsidR="003272EA" w:rsidRDefault="003272EA">
            <w:pPr>
              <w:spacing w:line="252" w:lineRule="auto"/>
              <w:rPr>
                <w:rFonts w:eastAsia="Times New Roman"/>
              </w:rPr>
            </w:pPr>
          </w:p>
        </w:tc>
        <w:tc>
          <w:tcPr>
            <w:tcW w:w="200" w:type="pct"/>
            <w:tcMar>
              <w:top w:w="0" w:type="dxa"/>
              <w:left w:w="108" w:type="dxa"/>
              <w:bottom w:w="0" w:type="dxa"/>
              <w:right w:w="108" w:type="dxa"/>
            </w:tcMar>
            <w:hideMark/>
          </w:tcPr>
          <w:p w:rsidR="003272EA" w:rsidRDefault="003272EA">
            <w:pPr>
              <w:spacing w:line="252" w:lineRule="auto"/>
              <w:rPr>
                <w:rFonts w:eastAsia="Times New Roman"/>
              </w:rPr>
            </w:pPr>
          </w:p>
        </w:tc>
        <w:tc>
          <w:tcPr>
            <w:tcW w:w="200" w:type="pct"/>
            <w:tcMar>
              <w:top w:w="0" w:type="dxa"/>
              <w:left w:w="108" w:type="dxa"/>
              <w:bottom w:w="0" w:type="dxa"/>
              <w:right w:w="108" w:type="dxa"/>
            </w:tcMar>
            <w:hideMark/>
          </w:tcPr>
          <w:p w:rsidR="003272EA" w:rsidRDefault="003272EA">
            <w:pPr>
              <w:spacing w:line="252" w:lineRule="auto"/>
              <w:rPr>
                <w:rFonts w:eastAsia="Times New Roman"/>
              </w:rPr>
            </w:pPr>
          </w:p>
        </w:tc>
        <w:tc>
          <w:tcPr>
            <w:tcW w:w="2450" w:type="pct"/>
            <w:tcMar>
              <w:top w:w="0" w:type="dxa"/>
              <w:left w:w="108" w:type="dxa"/>
              <w:bottom w:w="0" w:type="dxa"/>
              <w:right w:w="108" w:type="dxa"/>
            </w:tcMar>
            <w:hideMark/>
          </w:tcPr>
          <w:p w:rsidR="003272EA" w:rsidRDefault="00E84076">
            <w:pPr>
              <w:pStyle w:val="pji"/>
              <w:spacing w:line="252" w:lineRule="auto"/>
            </w:pPr>
            <w:r>
              <w:t>Копия: акционерное общество</w:t>
            </w:r>
          </w:p>
          <w:p w:rsidR="003272EA" w:rsidRDefault="00E84076">
            <w:pPr>
              <w:pStyle w:val="pji"/>
              <w:spacing w:line="252" w:lineRule="auto"/>
            </w:pPr>
            <w:r>
              <w:t>(банк второго</w:t>
            </w:r>
          </w:p>
          <w:p w:rsidR="003272EA" w:rsidRDefault="00E84076">
            <w:pPr>
              <w:pStyle w:val="pji"/>
              <w:spacing w:line="252" w:lineRule="auto"/>
            </w:pPr>
            <w:r>
              <w:t>уровня)/товарищество</w:t>
            </w:r>
          </w:p>
          <w:p w:rsidR="003272EA" w:rsidRDefault="00E84076">
            <w:pPr>
              <w:pStyle w:val="pji"/>
              <w:spacing w:line="252" w:lineRule="auto"/>
            </w:pPr>
            <w:r>
              <w:t>с ограниченной ответственностью</w:t>
            </w:r>
          </w:p>
          <w:p w:rsidR="003272EA" w:rsidRDefault="00E84076">
            <w:pPr>
              <w:pStyle w:val="pji"/>
              <w:spacing w:line="252" w:lineRule="auto"/>
            </w:pPr>
            <w:r>
              <w:t>(лизинговая компания)</w:t>
            </w:r>
          </w:p>
          <w:p w:rsidR="003272EA" w:rsidRDefault="00E84076">
            <w:pPr>
              <w:pStyle w:val="pji"/>
              <w:spacing w:line="252" w:lineRule="auto"/>
            </w:pPr>
            <w:r>
              <w:t>«___________________________»</w:t>
            </w:r>
          </w:p>
        </w:tc>
      </w:tr>
    </w:tbl>
    <w:p w:rsidR="003272EA" w:rsidRDefault="00E84076">
      <w:pPr>
        <w:pStyle w:val="pj"/>
      </w:pPr>
      <w:r>
        <w:t>АО «Фонд развития предпринимательства «Даму», рассмотрев проект СП «_______________» по вопросу субсидирования ставки вознаграждения на очередном заседании уполномоченного органа финансового агентства в рамках направления _________ Правил субсидирования части наценки на товар и части арендного платежа, составляющего доход исламских банков, при финансировании исламскими банками субъектов предпринимательства, принял решение:</w:t>
      </w:r>
    </w:p>
    <w:p w:rsidR="003272EA" w:rsidRDefault="00E84076">
      <w:pPr>
        <w:pStyle w:val="pj"/>
      </w:pPr>
      <w:r>
        <w:t>1. Отказать _____________________ (причина отклонения).</w:t>
      </w:r>
    </w:p>
    <w:p w:rsidR="003272EA" w:rsidRDefault="00E84076">
      <w:pPr>
        <w:pStyle w:val="pj"/>
      </w:pPr>
      <w:r>
        <w:t>2. Рекомендовать _____________________.</w:t>
      </w:r>
    </w:p>
    <w:p w:rsidR="003272EA" w:rsidRDefault="00E84076">
      <w:pPr>
        <w:pStyle w:val="pj"/>
      </w:pPr>
      <w:r>
        <w:t>Директор регионального филиала</w:t>
      </w:r>
    </w:p>
    <w:p w:rsidR="003272EA" w:rsidRDefault="00E84076">
      <w:pPr>
        <w:pStyle w:val="pj"/>
      </w:pPr>
      <w:r>
        <w:t> </w:t>
      </w:r>
    </w:p>
    <w:p w:rsidR="003272EA" w:rsidRDefault="00E84076">
      <w:pPr>
        <w:pStyle w:val="pr"/>
        <w:jc w:val="left"/>
      </w:pPr>
      <w:bookmarkStart w:id="7" w:name="SUB6"/>
      <w:bookmarkEnd w:id="7"/>
      <w:r>
        <w:t> </w:t>
      </w:r>
    </w:p>
    <w:p w:rsidR="003272EA" w:rsidRDefault="00E84076">
      <w:pPr>
        <w:pStyle w:val="pr"/>
      </w:pPr>
      <w:r>
        <w:t>Приложение 6</w:t>
      </w:r>
    </w:p>
    <w:p w:rsidR="003272EA" w:rsidRDefault="00E84076">
      <w:pPr>
        <w:pStyle w:val="pr"/>
      </w:pPr>
      <w:r>
        <w:t xml:space="preserve">к </w:t>
      </w:r>
      <w:hyperlink w:anchor="sub0" w:history="1">
        <w:r>
          <w:rPr>
            <w:rStyle w:val="a4"/>
          </w:rPr>
          <w:t>Правилам</w:t>
        </w:r>
      </w:hyperlink>
      <w:r>
        <w:t xml:space="preserve"> субсидирования</w:t>
      </w:r>
    </w:p>
    <w:p w:rsidR="003272EA" w:rsidRDefault="00E84076">
      <w:pPr>
        <w:pStyle w:val="pr"/>
      </w:pPr>
      <w:r>
        <w:t>части наценки на товар и части</w:t>
      </w:r>
    </w:p>
    <w:p w:rsidR="003272EA" w:rsidRDefault="00E84076">
      <w:pPr>
        <w:pStyle w:val="pr"/>
      </w:pPr>
      <w:r>
        <w:t>арендного платежа, составляющего</w:t>
      </w:r>
    </w:p>
    <w:p w:rsidR="003272EA" w:rsidRDefault="00E84076">
      <w:pPr>
        <w:pStyle w:val="pr"/>
      </w:pPr>
      <w:r>
        <w:t>доход исламских банков,</w:t>
      </w:r>
    </w:p>
    <w:p w:rsidR="003272EA" w:rsidRDefault="00E84076">
      <w:pPr>
        <w:pStyle w:val="pr"/>
      </w:pPr>
      <w:r>
        <w:t>при финансировании</w:t>
      </w:r>
    </w:p>
    <w:p w:rsidR="003272EA" w:rsidRDefault="00E84076">
      <w:pPr>
        <w:pStyle w:val="pr"/>
      </w:pPr>
      <w:r>
        <w:t>исламскими банками субъектов</w:t>
      </w:r>
    </w:p>
    <w:p w:rsidR="003272EA" w:rsidRDefault="00E84076">
      <w:pPr>
        <w:pStyle w:val="pr"/>
      </w:pPr>
      <w:r>
        <w:t>предпринимательства</w:t>
      </w:r>
    </w:p>
    <w:p w:rsidR="003272EA" w:rsidRDefault="00E84076">
      <w:pPr>
        <w:pStyle w:val="pr"/>
      </w:pPr>
      <w:r>
        <w:t> </w:t>
      </w:r>
    </w:p>
    <w:p w:rsidR="003272EA" w:rsidRDefault="00E84076">
      <w:pPr>
        <w:pStyle w:val="pr"/>
      </w:pPr>
      <w:r>
        <w:t>Форма</w:t>
      </w:r>
    </w:p>
    <w:p w:rsidR="003272EA" w:rsidRDefault="00E84076">
      <w:pPr>
        <w:pStyle w:val="pj"/>
      </w:pPr>
      <w:r>
        <w:rPr>
          <w:b/>
          <w:bCs/>
        </w:rPr>
        <w:t> </w:t>
      </w:r>
    </w:p>
    <w:p w:rsidR="003272EA" w:rsidRDefault="00E84076">
      <w:pPr>
        <w:pStyle w:val="pj"/>
      </w:pPr>
      <w:r>
        <w:rPr>
          <w:b/>
          <w:bCs/>
        </w:rPr>
        <w:t> </w:t>
      </w:r>
    </w:p>
    <w:p w:rsidR="003272EA" w:rsidRDefault="00E84076">
      <w:pPr>
        <w:pStyle w:val="pc"/>
      </w:pPr>
      <w:r>
        <w:rPr>
          <w:rStyle w:val="s1"/>
        </w:rPr>
        <w:t>Отчет о субсидировании региональному координатору/уполномоченному органу за период с __________ по_________</w:t>
      </w:r>
    </w:p>
    <w:p w:rsidR="003272EA" w:rsidRDefault="00E84076">
      <w:pPr>
        <w:pStyle w:val="pj"/>
      </w:pPr>
      <w:r>
        <w:rPr>
          <w:b/>
          <w:bCs/>
        </w:rPr>
        <w:t> </w:t>
      </w:r>
    </w:p>
    <w:tbl>
      <w:tblPr>
        <w:tblW w:w="5000" w:type="pct"/>
        <w:jc w:val="center"/>
        <w:tblCellMar>
          <w:left w:w="0" w:type="dxa"/>
          <w:right w:w="0" w:type="dxa"/>
        </w:tblCellMar>
        <w:tblLook w:val="04A0" w:firstRow="1" w:lastRow="0" w:firstColumn="1" w:lastColumn="0" w:noHBand="0" w:noVBand="1"/>
      </w:tblPr>
      <w:tblGrid>
        <w:gridCol w:w="1442"/>
        <w:gridCol w:w="1804"/>
        <w:gridCol w:w="1805"/>
        <w:gridCol w:w="1428"/>
        <w:gridCol w:w="1428"/>
        <w:gridCol w:w="1428"/>
      </w:tblGrid>
      <w:tr w:rsidR="003272EA">
        <w:trPr>
          <w:jc w:val="center"/>
        </w:trPr>
        <w:tc>
          <w:tcPr>
            <w:tcW w:w="12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272EA" w:rsidRDefault="00E84076">
            <w:pPr>
              <w:pStyle w:val="pji"/>
              <w:spacing w:line="252" w:lineRule="auto"/>
            </w:pPr>
            <w:r>
              <w:t>Наименование исламского банка/исламской лизинговой компании</w:t>
            </w:r>
          </w:p>
        </w:tc>
        <w:tc>
          <w:tcPr>
            <w:tcW w:w="9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272EA" w:rsidRDefault="00E84076">
            <w:pPr>
              <w:pStyle w:val="pji"/>
              <w:spacing w:line="252" w:lineRule="auto"/>
            </w:pPr>
            <w:r>
              <w:t>Место обращения субъекта предпринимательства</w:t>
            </w:r>
          </w:p>
        </w:tc>
        <w:tc>
          <w:tcPr>
            <w:tcW w:w="6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272EA" w:rsidRDefault="00E84076">
            <w:pPr>
              <w:pStyle w:val="pji"/>
              <w:spacing w:line="252" w:lineRule="auto"/>
            </w:pPr>
            <w:r>
              <w:t>Наименование субъекта предпринимательства</w:t>
            </w:r>
          </w:p>
        </w:tc>
        <w:tc>
          <w:tcPr>
            <w:tcW w:w="6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272EA" w:rsidRDefault="00E84076">
            <w:pPr>
              <w:pStyle w:val="pji"/>
              <w:spacing w:line="252" w:lineRule="auto"/>
            </w:pPr>
            <w:r>
              <w:t>Номер договора финансирования (транша)</w:t>
            </w:r>
          </w:p>
        </w:tc>
        <w:tc>
          <w:tcPr>
            <w:tcW w:w="85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272EA" w:rsidRDefault="00E84076">
            <w:pPr>
              <w:pStyle w:val="pji"/>
              <w:spacing w:line="252" w:lineRule="auto"/>
            </w:pPr>
            <w:r>
              <w:t>Дата договора финансирования (транша)</w:t>
            </w:r>
          </w:p>
        </w:tc>
        <w:tc>
          <w:tcPr>
            <w:tcW w:w="6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272EA" w:rsidRDefault="00E84076">
            <w:pPr>
              <w:pStyle w:val="pji"/>
              <w:spacing w:line="252" w:lineRule="auto"/>
            </w:pPr>
            <w:r>
              <w:t>Сумма финансирования (транша), тенге</w:t>
            </w:r>
          </w:p>
        </w:tc>
      </w:tr>
      <w:tr w:rsidR="003272EA">
        <w:trPr>
          <w:jc w:val="center"/>
        </w:trPr>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272EA" w:rsidRDefault="00E84076">
            <w:pPr>
              <w:pStyle w:val="pji"/>
              <w:spacing w:line="252" w:lineRule="auto"/>
            </w:pPr>
            <w:r>
              <w:t>1</w:t>
            </w: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3272EA" w:rsidRDefault="00E84076">
            <w:pPr>
              <w:pStyle w:val="pji"/>
              <w:spacing w:line="252" w:lineRule="auto"/>
            </w:pPr>
            <w:r>
              <w:t>2</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3272EA" w:rsidRDefault="00E84076">
            <w:pPr>
              <w:pStyle w:val="pji"/>
              <w:spacing w:line="252" w:lineRule="auto"/>
            </w:pPr>
            <w:r>
              <w:t>3</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3272EA" w:rsidRDefault="00E84076">
            <w:pPr>
              <w:pStyle w:val="pji"/>
              <w:spacing w:line="252" w:lineRule="auto"/>
            </w:pPr>
            <w:r>
              <w:t>4</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3272EA" w:rsidRDefault="00E84076">
            <w:pPr>
              <w:pStyle w:val="pji"/>
              <w:spacing w:line="252" w:lineRule="auto"/>
            </w:pPr>
            <w:r>
              <w:t>5</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3272EA" w:rsidRDefault="00E84076">
            <w:pPr>
              <w:pStyle w:val="pji"/>
              <w:spacing w:line="252" w:lineRule="auto"/>
            </w:pPr>
            <w:r>
              <w:t>6</w:t>
            </w:r>
          </w:p>
        </w:tc>
      </w:tr>
      <w:tr w:rsidR="003272EA">
        <w:trPr>
          <w:jc w:val="center"/>
        </w:trPr>
        <w:tc>
          <w:tcPr>
            <w:tcW w:w="120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272EA" w:rsidRDefault="003272EA">
            <w:pPr>
              <w:spacing w:line="252" w:lineRule="auto"/>
              <w:rPr>
                <w:rFonts w:eastAsia="Times New Roman"/>
              </w:rPr>
            </w:pPr>
          </w:p>
        </w:tc>
        <w:tc>
          <w:tcPr>
            <w:tcW w:w="950" w:type="pct"/>
            <w:tcBorders>
              <w:top w:val="nil"/>
              <w:left w:val="nil"/>
              <w:bottom w:val="single" w:sz="8" w:space="0" w:color="auto"/>
              <w:right w:val="single" w:sz="8" w:space="0" w:color="auto"/>
            </w:tcBorders>
            <w:tcMar>
              <w:top w:w="0" w:type="dxa"/>
              <w:left w:w="108" w:type="dxa"/>
              <w:bottom w:w="0" w:type="dxa"/>
              <w:right w:w="108" w:type="dxa"/>
            </w:tcMar>
            <w:hideMark/>
          </w:tcPr>
          <w:p w:rsidR="003272EA" w:rsidRDefault="00E84076">
            <w:pPr>
              <w:pStyle w:val="pji"/>
              <w:spacing w:line="252" w:lineRule="auto"/>
            </w:pPr>
            <w:r>
              <w:t> </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3272EA" w:rsidRDefault="003272EA">
            <w:pPr>
              <w:spacing w:line="252" w:lineRule="auto"/>
              <w:rPr>
                <w:rFonts w:eastAsia="Times New Roman"/>
              </w:rPr>
            </w:pP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3272EA" w:rsidRDefault="003272EA">
            <w:pPr>
              <w:spacing w:line="252" w:lineRule="auto"/>
              <w:rPr>
                <w:rFonts w:eastAsia="Times New Roman"/>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3272EA" w:rsidRDefault="003272EA">
            <w:pPr>
              <w:spacing w:line="252" w:lineRule="auto"/>
              <w:rPr>
                <w:rFonts w:eastAsia="Times New Roman"/>
              </w:rPr>
            </w:pP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3272EA" w:rsidRDefault="003272EA">
            <w:pPr>
              <w:spacing w:line="252" w:lineRule="auto"/>
              <w:rPr>
                <w:rFonts w:eastAsia="Times New Roman"/>
              </w:rPr>
            </w:pPr>
          </w:p>
        </w:tc>
      </w:tr>
      <w:tr w:rsidR="003272EA">
        <w:trPr>
          <w:jc w:val="center"/>
        </w:trPr>
        <w:tc>
          <w:tcPr>
            <w:tcW w:w="22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272EA" w:rsidRDefault="00E84076">
            <w:pPr>
              <w:pStyle w:val="pji"/>
              <w:spacing w:line="252" w:lineRule="auto"/>
            </w:pPr>
            <w:r>
              <w:t>Ставка наценки на товар по операциям финансирования предпринимательской деятельности/части арендного платежа, составляющего доход исламских банков/исламских лизинговых компаний (траншу)</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3272EA" w:rsidRDefault="00E84076">
            <w:pPr>
              <w:pStyle w:val="pji"/>
              <w:spacing w:line="252" w:lineRule="auto"/>
            </w:pPr>
            <w:r>
              <w:t>Номер договора субсидирования</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3272EA" w:rsidRDefault="00E84076">
            <w:pPr>
              <w:pStyle w:val="pji"/>
              <w:spacing w:line="252" w:lineRule="auto"/>
            </w:pPr>
            <w:r>
              <w:t>Дата договора субсидирования</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3272EA" w:rsidRDefault="00E84076">
            <w:pPr>
              <w:pStyle w:val="pji"/>
              <w:spacing w:line="252" w:lineRule="auto"/>
            </w:pPr>
            <w:r>
              <w:t>Сумма субсидий, перечисленная финансовым агентством за период, тенге</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3272EA" w:rsidRDefault="00E84076">
            <w:pPr>
              <w:pStyle w:val="pji"/>
              <w:spacing w:line="252" w:lineRule="auto"/>
            </w:pPr>
            <w:r>
              <w:t>Сумма субсидий, списанная за период, тенге</w:t>
            </w:r>
          </w:p>
        </w:tc>
      </w:tr>
      <w:tr w:rsidR="003272EA">
        <w:trPr>
          <w:jc w:val="center"/>
        </w:trPr>
        <w:tc>
          <w:tcPr>
            <w:tcW w:w="22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272EA" w:rsidRDefault="00E84076">
            <w:pPr>
              <w:pStyle w:val="pji"/>
              <w:spacing w:line="252" w:lineRule="auto"/>
            </w:pPr>
            <w:r>
              <w:t>7</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3272EA" w:rsidRDefault="00E84076">
            <w:pPr>
              <w:pStyle w:val="pji"/>
              <w:spacing w:line="252" w:lineRule="auto"/>
            </w:pPr>
            <w:r>
              <w:t>8</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3272EA" w:rsidRDefault="00E84076">
            <w:pPr>
              <w:pStyle w:val="pji"/>
              <w:spacing w:line="252" w:lineRule="auto"/>
            </w:pPr>
            <w:r>
              <w:t>9</w:t>
            </w: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3272EA" w:rsidRDefault="00E84076">
            <w:pPr>
              <w:pStyle w:val="pji"/>
              <w:spacing w:line="252" w:lineRule="auto"/>
            </w:pPr>
            <w:r>
              <w:t>10</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3272EA" w:rsidRDefault="00E84076">
            <w:pPr>
              <w:pStyle w:val="pji"/>
              <w:spacing w:line="252" w:lineRule="auto"/>
            </w:pPr>
            <w:r>
              <w:t>11</w:t>
            </w:r>
          </w:p>
        </w:tc>
      </w:tr>
      <w:tr w:rsidR="003272EA">
        <w:trPr>
          <w:jc w:val="center"/>
        </w:trPr>
        <w:tc>
          <w:tcPr>
            <w:tcW w:w="2200"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272EA" w:rsidRDefault="00E84076">
            <w:pPr>
              <w:pStyle w:val="pji"/>
              <w:spacing w:line="252" w:lineRule="auto"/>
            </w:pPr>
            <w:r>
              <w:t> </w:t>
            </w: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3272EA" w:rsidRDefault="003272EA">
            <w:pPr>
              <w:spacing w:line="252" w:lineRule="auto"/>
              <w:rPr>
                <w:rFonts w:eastAsia="Times New Roman"/>
              </w:rPr>
            </w:pP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3272EA" w:rsidRDefault="003272EA">
            <w:pPr>
              <w:spacing w:line="252" w:lineRule="auto"/>
              <w:rPr>
                <w:rFonts w:eastAsia="Times New Roman"/>
              </w:rPr>
            </w:pPr>
          </w:p>
        </w:tc>
        <w:tc>
          <w:tcPr>
            <w:tcW w:w="850" w:type="pct"/>
            <w:tcBorders>
              <w:top w:val="nil"/>
              <w:left w:val="nil"/>
              <w:bottom w:val="single" w:sz="8" w:space="0" w:color="auto"/>
              <w:right w:val="single" w:sz="8" w:space="0" w:color="auto"/>
            </w:tcBorders>
            <w:tcMar>
              <w:top w:w="0" w:type="dxa"/>
              <w:left w:w="108" w:type="dxa"/>
              <w:bottom w:w="0" w:type="dxa"/>
              <w:right w:w="108" w:type="dxa"/>
            </w:tcMar>
            <w:hideMark/>
          </w:tcPr>
          <w:p w:rsidR="003272EA" w:rsidRDefault="003272EA">
            <w:pPr>
              <w:spacing w:line="252" w:lineRule="auto"/>
              <w:rPr>
                <w:rFonts w:eastAsia="Times New Roman"/>
              </w:rPr>
            </w:pPr>
          </w:p>
        </w:tc>
        <w:tc>
          <w:tcPr>
            <w:tcW w:w="600" w:type="pct"/>
            <w:tcBorders>
              <w:top w:val="nil"/>
              <w:left w:val="nil"/>
              <w:bottom w:val="single" w:sz="8" w:space="0" w:color="auto"/>
              <w:right w:val="single" w:sz="8" w:space="0" w:color="auto"/>
            </w:tcBorders>
            <w:tcMar>
              <w:top w:w="0" w:type="dxa"/>
              <w:left w:w="108" w:type="dxa"/>
              <w:bottom w:w="0" w:type="dxa"/>
              <w:right w:w="108" w:type="dxa"/>
            </w:tcMar>
            <w:hideMark/>
          </w:tcPr>
          <w:p w:rsidR="003272EA" w:rsidRDefault="003272EA">
            <w:pPr>
              <w:spacing w:line="252" w:lineRule="auto"/>
              <w:rPr>
                <w:rFonts w:eastAsia="Times New Roman"/>
              </w:rPr>
            </w:pPr>
          </w:p>
        </w:tc>
      </w:tr>
    </w:tbl>
    <w:p w:rsidR="003272EA" w:rsidRDefault="00E84076">
      <w:pPr>
        <w:pStyle w:val="pc"/>
      </w:pPr>
      <w:r>
        <w:t> </w:t>
      </w:r>
    </w:p>
    <w:p w:rsidR="003272EA" w:rsidRDefault="00E84076">
      <w:pPr>
        <w:pStyle w:val="pc"/>
      </w:pPr>
      <w:r>
        <w:t> </w:t>
      </w:r>
    </w:p>
    <w:sectPr w:rsidR="003272EA">
      <w:headerReference w:type="even" r:id="rId29"/>
      <w:headerReference w:type="default" r:id="rId30"/>
      <w:footerReference w:type="even" r:id="rId31"/>
      <w:footerReference w:type="default" r:id="rId32"/>
      <w:headerReference w:type="first" r:id="rId33"/>
      <w:footerReference w:type="first" r:id="rId3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77FA8" w:rsidRDefault="00977FA8" w:rsidP="00E84076">
      <w:r>
        <w:separator/>
      </w:r>
    </w:p>
  </w:endnote>
  <w:endnote w:type="continuationSeparator" w:id="0">
    <w:p w:rsidR="00977FA8" w:rsidRDefault="00977FA8" w:rsidP="00E840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84076" w:rsidRDefault="00E84076">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84076" w:rsidRDefault="00E84076">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84076" w:rsidRDefault="00E8407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77FA8" w:rsidRDefault="00977FA8" w:rsidP="00E84076">
      <w:r>
        <w:separator/>
      </w:r>
    </w:p>
  </w:footnote>
  <w:footnote w:type="continuationSeparator" w:id="0">
    <w:p w:rsidR="00977FA8" w:rsidRDefault="00977FA8" w:rsidP="00E840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84076" w:rsidRDefault="00E84076">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84076" w:rsidRDefault="00E84076" w:rsidP="00E84076">
    <w:pPr>
      <w:pStyle w:val="a6"/>
      <w:spacing w:after="100"/>
      <w:jc w:val="right"/>
      <w:rPr>
        <w:rFonts w:ascii="Arial" w:hAnsi="Arial" w:cs="Arial"/>
        <w:color w:val="808080"/>
        <w:sz w:val="20"/>
      </w:rPr>
    </w:pPr>
    <w:r>
      <w:rPr>
        <w:rFonts w:ascii="Arial" w:hAnsi="Arial" w:cs="Arial"/>
        <w:color w:val="808080"/>
        <w:sz w:val="20"/>
      </w:rPr>
      <w:t>Источник: Информационная система "ПАРАГРАФ"</w:t>
    </w:r>
  </w:p>
  <w:p w:rsidR="00E84076" w:rsidRDefault="00E84076" w:rsidP="00E84076">
    <w:pPr>
      <w:pStyle w:val="a6"/>
      <w:spacing w:after="100"/>
      <w:jc w:val="right"/>
      <w:rPr>
        <w:rFonts w:ascii="Arial" w:hAnsi="Arial" w:cs="Arial"/>
        <w:color w:val="808080"/>
        <w:sz w:val="20"/>
      </w:rPr>
    </w:pPr>
    <w:r>
      <w:rPr>
        <w:rFonts w:ascii="Arial" w:hAnsi="Arial" w:cs="Arial"/>
        <w:color w:val="808080"/>
        <w:sz w:val="20"/>
      </w:rPr>
      <w:t>Документ: Правила субсидирования части наценки на товар и части арендного платежа, составляющего доход исламских банков, при финансировании исламскими банками субъектов предпринимательства (приложение 5 к совместному приказу Министр науки и высшего образования Республики Казахстан от 23 ноября 2023 года № 598, Исполняющий обязанности Министра здравоохранения Республики Казахстан от 23 ноября 2023 года № 167, Исполняющий обязанности министра транспорта Республики Казахстан от 23 ноября 2023 года № 91, Министр водных ресурсов и ирригации Республики Казахстан от 22 ноября 2023 года № 16, Министр культуры и информации Республики Казахстан от 22 ноября 2023 года № 450-НҚ, Министр сельского хозяйства Республики Казахстан от 22 ноября 2023 года № 401, Министра пром... (с изменениями от 03.02.2024 г.)</w:t>
    </w:r>
  </w:p>
  <w:p w:rsidR="00E84076" w:rsidRPr="00E84076" w:rsidRDefault="00E84076" w:rsidP="00E84076">
    <w:pPr>
      <w:pStyle w:val="a6"/>
      <w:spacing w:after="100"/>
      <w:jc w:val="right"/>
      <w:rPr>
        <w:rFonts w:ascii="Arial" w:hAnsi="Arial" w:cs="Arial"/>
        <w:color w:val="808080"/>
        <w:sz w:val="20"/>
      </w:rPr>
    </w:pPr>
    <w:r>
      <w:rPr>
        <w:rFonts w:ascii="Arial" w:hAnsi="Arial" w:cs="Arial"/>
        <w:color w:val="808080"/>
        <w:sz w:val="20"/>
      </w:rPr>
      <w:t>Статус документа: действующий. Дата: 11.12.2023 г.</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84076" w:rsidRDefault="00E84076">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076"/>
    <w:rsid w:val="002F6410"/>
    <w:rsid w:val="003272EA"/>
    <w:rsid w:val="00977FA8"/>
    <w:rsid w:val="00E840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11C1D6A-F427-47F2-8F95-07E231208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ru-RU" w:eastAsia="ru-RU" w:bidi="ar-SA"/>
      </w:rPr>
    </w:rPrDefault>
    <w:pPrDefault>
      <w:pPr>
        <w:spacing w:after="160" w:line="25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0" w:line="240" w:lineRule="auto"/>
    </w:pPr>
    <w:rPr>
      <w:rFonts w:ascii="Times New Roman" w:eastAsiaTheme="minorEastAsia" w:hAnsi="Times New Roman" w:cs="Times New Roman"/>
      <w:sz w:val="24"/>
      <w:szCs w:val="24"/>
    </w:rPr>
  </w:style>
  <w:style w:type="paragraph" w:styleId="1">
    <w:name w:val="heading 1"/>
    <w:basedOn w:val="a"/>
    <w:link w:val="10"/>
    <w:uiPriority w:val="9"/>
    <w:qFormat/>
    <w:pPr>
      <w:spacing w:before="100" w:beforeAutospacing="1" w:after="100" w:afterAutospacing="1"/>
      <w:outlineLvl w:val="0"/>
    </w:pPr>
    <w:rPr>
      <w:b/>
      <w:bCs/>
      <w:color w:val="000000"/>
      <w:kern w:val="36"/>
      <w:sz w:val="48"/>
      <w:szCs w:val="48"/>
    </w:rPr>
  </w:style>
  <w:style w:type="paragraph" w:styleId="2">
    <w:name w:val="heading 2"/>
    <w:basedOn w:val="a"/>
    <w:link w:val="20"/>
    <w:uiPriority w:val="9"/>
    <w:qFormat/>
    <w:pPr>
      <w:spacing w:before="100" w:beforeAutospacing="1" w:after="100" w:afterAutospacing="1"/>
      <w:outlineLvl w:val="1"/>
    </w:pPr>
    <w:rPr>
      <w:b/>
      <w:bCs/>
      <w:color w:val="00000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Pr>
      <w:rFonts w:asciiTheme="majorHAnsi" w:eastAsiaTheme="majorEastAsia" w:hAnsiTheme="majorHAnsi" w:cstheme="majorBidi"/>
      <w:b/>
      <w:bCs/>
      <w:color w:val="4F81BD" w:themeColor="accent1"/>
      <w:sz w:val="26"/>
      <w:szCs w:val="26"/>
    </w:rPr>
  </w:style>
  <w:style w:type="paragraph" w:styleId="a3">
    <w:name w:val="Normal (Web)"/>
    <w:basedOn w:val="a"/>
    <w:uiPriority w:val="99"/>
    <w:semiHidden/>
    <w:unhideWhenUsed/>
    <w:rPr>
      <w:color w:val="000000"/>
    </w:rPr>
  </w:style>
  <w:style w:type="paragraph" w:customStyle="1" w:styleId="pc">
    <w:name w:val="pc"/>
    <w:basedOn w:val="a"/>
    <w:pPr>
      <w:jc w:val="center"/>
    </w:pPr>
    <w:rPr>
      <w:color w:val="000000"/>
    </w:rPr>
  </w:style>
  <w:style w:type="paragraph" w:customStyle="1" w:styleId="pr">
    <w:name w:val="pr"/>
    <w:basedOn w:val="a"/>
    <w:pPr>
      <w:jc w:val="right"/>
    </w:pPr>
    <w:rPr>
      <w:color w:val="000000"/>
    </w:rPr>
  </w:style>
  <w:style w:type="paragraph" w:customStyle="1" w:styleId="pj">
    <w:name w:val="pj"/>
    <w:basedOn w:val="a"/>
    <w:pPr>
      <w:ind w:firstLine="400"/>
      <w:jc w:val="both"/>
    </w:pPr>
    <w:rPr>
      <w:color w:val="000000"/>
    </w:rPr>
  </w:style>
  <w:style w:type="paragraph" w:customStyle="1" w:styleId="pji">
    <w:name w:val="pji"/>
    <w:basedOn w:val="a"/>
    <w:pPr>
      <w:jc w:val="both"/>
    </w:pPr>
    <w:rPr>
      <w:color w:val="000000"/>
    </w:rPr>
  </w:style>
  <w:style w:type="paragraph" w:customStyle="1" w:styleId="msochpdefault">
    <w:name w:val="msochpdefault"/>
    <w:basedOn w:val="a"/>
    <w:rPr>
      <w:rFonts w:ascii="Calibri" w:hAnsi="Calibri" w:cs="Calibri"/>
      <w:color w:val="000000"/>
      <w:sz w:val="20"/>
      <w:szCs w:val="20"/>
    </w:rPr>
  </w:style>
  <w:style w:type="paragraph" w:customStyle="1" w:styleId="msopapdefault">
    <w:name w:val="msopapdefault"/>
    <w:basedOn w:val="a"/>
    <w:pPr>
      <w:spacing w:after="160" w:line="252" w:lineRule="auto"/>
    </w:pPr>
    <w:rPr>
      <w:color w:val="000000"/>
    </w:rPr>
  </w:style>
  <w:style w:type="character" w:customStyle="1" w:styleId="s2">
    <w:name w:val="s2"/>
    <w:basedOn w:val="a0"/>
    <w:rPr>
      <w:rFonts w:ascii="Times New Roman" w:hAnsi="Times New Roman" w:cs="Times New Roman" w:hint="default"/>
      <w:color w:val="333399"/>
      <w:u w:val="single"/>
    </w:rPr>
  </w:style>
  <w:style w:type="character" w:customStyle="1" w:styleId="s0">
    <w:name w:val="s0"/>
    <w:basedOn w:val="a0"/>
    <w:rPr>
      <w:rFonts w:ascii="Times New Roman" w:hAnsi="Times New Roman" w:cs="Times New Roman" w:hint="default"/>
      <w:b w:val="0"/>
      <w:bCs w:val="0"/>
      <w:i w:val="0"/>
      <w:iCs w:val="0"/>
      <w:color w:val="000000"/>
    </w:rPr>
  </w:style>
  <w:style w:type="character" w:customStyle="1" w:styleId="s1">
    <w:name w:val="s1"/>
    <w:basedOn w:val="a0"/>
    <w:rPr>
      <w:rFonts w:ascii="Times New Roman" w:hAnsi="Times New Roman" w:cs="Times New Roman" w:hint="default"/>
      <w:b/>
      <w:bCs/>
      <w:color w:val="000000"/>
    </w:rPr>
  </w:style>
  <w:style w:type="character" w:customStyle="1" w:styleId="s3">
    <w:name w:val="s3"/>
    <w:basedOn w:val="a0"/>
    <w:rPr>
      <w:rFonts w:ascii="Times New Roman" w:hAnsi="Times New Roman" w:cs="Times New Roman" w:hint="default"/>
      <w:b w:val="0"/>
      <w:bCs w:val="0"/>
      <w:i/>
      <w:iCs/>
      <w:color w:val="FF0000"/>
    </w:rPr>
  </w:style>
  <w:style w:type="character" w:customStyle="1" w:styleId="s9">
    <w:name w:val="s9"/>
    <w:basedOn w:val="a0"/>
    <w:rPr>
      <w:rFonts w:ascii="Times New Roman" w:hAnsi="Times New Roman" w:cs="Times New Roman" w:hint="default"/>
      <w:b w:val="0"/>
      <w:bCs w:val="0"/>
      <w:i/>
      <w:iCs/>
      <w:color w:val="333399"/>
      <w:u w:val="single"/>
    </w:rPr>
  </w:style>
  <w:style w:type="character" w:styleId="a4">
    <w:name w:val="Hyperlink"/>
    <w:basedOn w:val="a0"/>
    <w:uiPriority w:val="99"/>
    <w:semiHidden/>
    <w:unhideWhenUsed/>
    <w:rPr>
      <w:color w:val="0000FF"/>
      <w:u w:val="single"/>
    </w:rPr>
  </w:style>
  <w:style w:type="character" w:styleId="a5">
    <w:name w:val="FollowedHyperlink"/>
    <w:basedOn w:val="a0"/>
    <w:uiPriority w:val="99"/>
    <w:semiHidden/>
    <w:unhideWhenUsed/>
    <w:rPr>
      <w:color w:val="800080"/>
      <w:u w:val="single"/>
    </w:rPr>
  </w:style>
  <w:style w:type="paragraph" w:styleId="a6">
    <w:name w:val="header"/>
    <w:basedOn w:val="a"/>
    <w:link w:val="a7"/>
    <w:uiPriority w:val="99"/>
    <w:unhideWhenUsed/>
    <w:rsid w:val="00E84076"/>
    <w:pPr>
      <w:tabs>
        <w:tab w:val="center" w:pos="4677"/>
        <w:tab w:val="right" w:pos="9355"/>
      </w:tabs>
    </w:pPr>
  </w:style>
  <w:style w:type="character" w:customStyle="1" w:styleId="a7">
    <w:name w:val="Верхний колонтитул Знак"/>
    <w:basedOn w:val="a0"/>
    <w:link w:val="a6"/>
    <w:uiPriority w:val="99"/>
    <w:rsid w:val="00E84076"/>
    <w:rPr>
      <w:rFonts w:ascii="Times New Roman" w:eastAsiaTheme="minorEastAsia" w:hAnsi="Times New Roman" w:cs="Times New Roman"/>
      <w:sz w:val="24"/>
      <w:szCs w:val="24"/>
    </w:rPr>
  </w:style>
  <w:style w:type="paragraph" w:styleId="a8">
    <w:name w:val="footer"/>
    <w:basedOn w:val="a"/>
    <w:link w:val="a9"/>
    <w:uiPriority w:val="99"/>
    <w:unhideWhenUsed/>
    <w:rsid w:val="00E84076"/>
    <w:pPr>
      <w:tabs>
        <w:tab w:val="center" w:pos="4677"/>
        <w:tab w:val="right" w:pos="9355"/>
      </w:tabs>
    </w:pPr>
  </w:style>
  <w:style w:type="character" w:customStyle="1" w:styleId="a9">
    <w:name w:val="Нижний колонтитул Знак"/>
    <w:basedOn w:val="a0"/>
    <w:link w:val="a8"/>
    <w:uiPriority w:val="99"/>
    <w:rsid w:val="00E84076"/>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online.zakon.kz/Document/?doc_id=38029143" TargetMode="External"/><Relationship Id="rId18" Type="http://schemas.openxmlformats.org/officeDocument/2006/relationships/hyperlink" Target="http://online.zakon.kz/Document/?doc_id=1009179" TargetMode="External"/><Relationship Id="rId26" Type="http://schemas.openxmlformats.org/officeDocument/2006/relationships/hyperlink" Target="http://online.zakon.kz/Document/?doc_id=1026672" TargetMode="External"/><Relationship Id="rId3" Type="http://schemas.openxmlformats.org/officeDocument/2006/relationships/webSettings" Target="webSettings.xml"/><Relationship Id="rId21" Type="http://schemas.openxmlformats.org/officeDocument/2006/relationships/hyperlink" Target="http://online.zakon.kz/Document/?doc_id=33987425" TargetMode="External"/><Relationship Id="rId34" Type="http://schemas.openxmlformats.org/officeDocument/2006/relationships/footer" Target="footer3.xml"/><Relationship Id="rId7" Type="http://schemas.openxmlformats.org/officeDocument/2006/relationships/hyperlink" Target="http://online.zakon.kz/Document/?doc_id=37216761" TargetMode="External"/><Relationship Id="rId12" Type="http://schemas.openxmlformats.org/officeDocument/2006/relationships/hyperlink" Target="http://online.zakon.kz/Document/?doc_id=1018949" TargetMode="External"/><Relationship Id="rId17" Type="http://schemas.openxmlformats.org/officeDocument/2006/relationships/hyperlink" Target="http://online.zakon.kz/Document/?doc_id=1009179" TargetMode="External"/><Relationship Id="rId25" Type="http://schemas.openxmlformats.org/officeDocument/2006/relationships/hyperlink" Target="http://online.zakon.kz/Document/?doc_id=1026672" TargetMode="External"/><Relationship Id="rId33"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hyperlink" Target="http://online.zakon.kz/Document/?doc_id=1039594" TargetMode="External"/><Relationship Id="rId20" Type="http://schemas.openxmlformats.org/officeDocument/2006/relationships/hyperlink" Target="http://online.zakon.kz/Document/?doc_id=34468168" TargetMode="External"/><Relationship Id="rId29"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http://online.zakon.kz/Document/?doc_id=38063114" TargetMode="External"/><Relationship Id="rId11" Type="http://schemas.openxmlformats.org/officeDocument/2006/relationships/hyperlink" Target="http://online.zakon.kz/Document/?doc_id=1003931" TargetMode="External"/><Relationship Id="rId24" Type="http://schemas.openxmlformats.org/officeDocument/2006/relationships/hyperlink" Target="http://online.zakon.kz/Document/?doc_id=1018949" TargetMode="External"/><Relationship Id="rId32"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hyperlink" Target="http://online.zakon.kz/Document/?doc_id=37500607" TargetMode="External"/><Relationship Id="rId23" Type="http://schemas.openxmlformats.org/officeDocument/2006/relationships/hyperlink" Target="http://online.zakon.kz/Document/?doc_id=1026672" TargetMode="External"/><Relationship Id="rId28" Type="http://schemas.openxmlformats.org/officeDocument/2006/relationships/hyperlink" Target="http://online.zakon.kz/Document/?doc_id=33987425" TargetMode="External"/><Relationship Id="rId36" Type="http://schemas.openxmlformats.org/officeDocument/2006/relationships/theme" Target="theme/theme1.xml"/><Relationship Id="rId10" Type="http://schemas.openxmlformats.org/officeDocument/2006/relationships/hyperlink" Target="http://online.zakon.kz/Document/?doc_id=38259854" TargetMode="External"/><Relationship Id="rId19" Type="http://schemas.openxmlformats.org/officeDocument/2006/relationships/hyperlink" Target="http://online.zakon.kz/Document/?doc_id=33987425" TargetMode="External"/><Relationship Id="rId31"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online.zakon.kz/Document/?doc_id=39136455" TargetMode="External"/><Relationship Id="rId14" Type="http://schemas.openxmlformats.org/officeDocument/2006/relationships/hyperlink" Target="http://online.zakon.kz/Document/?doc_id=33378998" TargetMode="External"/><Relationship Id="rId22" Type="http://schemas.openxmlformats.org/officeDocument/2006/relationships/hyperlink" Target="http://online.zakon.kz/Document/?doc_id=38259854" TargetMode="External"/><Relationship Id="rId27" Type="http://schemas.openxmlformats.org/officeDocument/2006/relationships/hyperlink" Target="http://online.zakon.kz/Document/?doc_id=34820267" TargetMode="External"/><Relationship Id="rId30" Type="http://schemas.openxmlformats.org/officeDocument/2006/relationships/header" Target="header2.xml"/><Relationship Id="rId35" Type="http://schemas.openxmlformats.org/officeDocument/2006/relationships/fontTable" Target="fontTable.xml"/><Relationship Id="rId8" Type="http://schemas.openxmlformats.org/officeDocument/2006/relationships/hyperlink" Target="http://online.zakon.kz/Document/?doc_id=3951283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12508</Words>
  <Characters>71299</Characters>
  <Application>Microsoft Office Word</Application>
  <DocSecurity>0</DocSecurity>
  <Lines>594</Lines>
  <Paragraphs>167</Paragraphs>
  <ScaleCrop>false</ScaleCrop>
  <Company>SPecialiST RePack</Company>
  <LinksUpToDate>false</LinksUpToDate>
  <CharactersWithSpaces>83640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субсидирования части наценки на товар и части арендного платежа, составляющего доход исламских банков, при финансировании исламскими банками субъектов предпринимательства (приложение 5 к совместному приказу Министр науки и высшего образования Республики Казахстан от 23 ноября 2023 года № 598, Исполняющий обязанности Министра здравоохранения Республики Казахстан от 23 ноября 2023 года № 167, Исполняющий обязанности министра транспорта Республики Казахстан от 23 ноября 2023 года № 91, Министр водных ресурсов и ирригации Республики Казахстан от 22 ноября 2023 года № 16, Министр культуры и информации Республики Казахстан от 22 ноября 2023 года № 450-НҚ, Министр сельского хозяйства Республики Казахстан от 22 ноября 2023 года № 401, Министра пром... (с изменениями от 03.02.2024 г.) (©Paragraph 2024)</dc:title>
  <dc:subject/>
  <dc:creator>Сергей Мельников</dc:creator>
  <cp:keywords/>
  <dc:description/>
  <cp:lastModifiedBy>Алтынай Махмутовна Искакова</cp:lastModifiedBy>
  <cp:revision>2</cp:revision>
  <dcterms:created xsi:type="dcterms:W3CDTF">2024-01-31T05:53:00Z</dcterms:created>
  <dcterms:modified xsi:type="dcterms:W3CDTF">2024-01-31T05:53:00Z</dcterms:modified>
</cp:coreProperties>
</file>